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Tokyo</w:t>
      </w:r>
    </w:p>
    <w:bookmarkStart w:id="20" w:name="X4de1fa745afffcdd2eb4e14df80c80990b2a876"/>
    <w:p>
      <w:pPr>
        <w:pStyle w:val="Heading1"/>
      </w:pPr>
      <w:r>
        <w:t xml:space="preserve">Annotated Bibliography: The Role of the Chemist in Japan Tokyo</w:t>
      </w:r>
    </w:p>
    <w:p>
      <w:pPr>
        <w:pStyle w:val="FirstParagraph"/>
      </w:pPr>
      <w:r>
        <w:rPr>
          <w:bCs/>
          <w:b/>
        </w:rPr>
        <w:t xml:space="preserve">Subject:</w:t>
      </w:r>
      <w:r>
        <w:t xml:space="preserve"> </w:t>
      </w:r>
      <w:r>
        <w:t xml:space="preserve">Chemical Sciences, Industrial Chemistry, and Environmental Policy</w:t>
      </w:r>
      <w:r>
        <w:br/>
      </w:r>
      <w:r>
        <w:rPr>
          <w:bCs/>
          <w:b/>
        </w:rPr>
        <w:t xml:space="preserve">Region of Focus:</w:t>
      </w:r>
      <w:r>
        <w:t xml:space="preserve"> </w:t>
      </w:r>
      <w:r>
        <w:t xml:space="preserve">Tokyo, Japan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Tokyo, Japan, stands as a global epicenter for chemical innovation, pharmaceutical research, and materials science. The role of the</w:t>
      </w:r>
      <w:r>
        <w:t xml:space="preserve"> </w:t>
      </w:r>
      <w:r>
        <w:rPr>
          <w:bCs/>
          <w:b/>
        </w:rPr>
        <w:t xml:space="preserve">Chemist</w:t>
      </w:r>
      <w:r>
        <w:t xml:space="preserve"> </w:t>
      </w:r>
      <w:r>
        <w:t xml:space="preserve">in this metropolis is multifaceted, bridging the gap between traditional academic rigor and cutting-edge industrial application. This</w:t>
      </w:r>
      <w:r>
        <w:t xml:space="preserve"> </w:t>
      </w:r>
      <w:r>
        <w:rPr>
          <w:bCs/>
          <w:b/>
        </w:rPr>
        <w:t xml:space="preserve">Annotated Bibliography</w:t>
      </w:r>
      <w:r>
        <w:t xml:space="preserve"> </w:t>
      </w:r>
      <w:r>
        <w:t xml:space="preserve">compiles key resources that explore the professional landscape, regulatory environment, and technological contributions of chemists operating within the Tokyo region. The selected texts provide a comprehensive overview of how the chemical industry in Japan Tokyo is addressing challenges related to sustainability, advanced materials, and public health.</w:t>
      </w:r>
    </w:p>
    <w:bookmarkEnd w:id="21"/>
    <w:bookmarkStart w:id="24" w:name="X83b53d6bdb205df6cd35168bc72e3827eb402ae"/>
    <w:p>
      <w:pPr>
        <w:pStyle w:val="Heading2"/>
      </w:pPr>
      <w:r>
        <w:t xml:space="preserve">Industrial Landscape and Corporate Research</w:t>
      </w:r>
    </w:p>
    <w:bookmarkStart w:id="22" w:name="X7d84745074b245024b3579c5ecbb10455207df5"/>
    <w:p>
      <w:pPr>
        <w:pStyle w:val="Heading3"/>
      </w:pPr>
      <w:r>
        <w:t xml:space="preserve">1. The Pharmaceutical and Chemical Giants of Tokyo</w:t>
      </w:r>
    </w:p>
    <w:p>
      <w:pPr>
        <w:pStyle w:val="FirstParagraph"/>
      </w:pPr>
      <w:r>
        <w:t xml:space="preserve">Tanaka, H., &amp; Suzuki, M. (2021).</w:t>
      </w:r>
      <w:r>
        <w:t xml:space="preserve"> </w:t>
      </w:r>
      <w:r>
        <w:rPr>
          <w:iCs/>
          <w:i/>
        </w:rPr>
        <w:t xml:space="preserve">Corporate R&amp;D Strategies in Tokyo: A Case Study of Pharmaceutical and Chemical Conglomerates</w:t>
      </w:r>
      <w:r>
        <w:t xml:space="preserve">. Journal of Asian Industrial Chemistry, 15(3), 112-130.</w:t>
      </w:r>
    </w:p>
    <w:p>
      <w:pPr>
        <w:pStyle w:val="BodyText"/>
      </w:pPr>
      <w:r>
        <w:t xml:space="preserve">This article provides a detailed analysis of how major chemical corporations headquartered in Tokyo, such as Mitsubishi Chemical and Takeda Pharmaceutical, structure their research and development departments. The authors highlight the specific role of the</w:t>
      </w:r>
      <w:r>
        <w:t xml:space="preserve"> </w:t>
      </w:r>
      <w:r>
        <w:rPr>
          <w:bCs/>
          <w:b/>
        </w:rPr>
        <w:t xml:space="preserve">Chemist</w:t>
      </w:r>
      <w:r>
        <w:t xml:space="preserve"> </w:t>
      </w:r>
      <w:r>
        <w:t xml:space="preserve">in driving innovation within these large-scale organizations. The text is particularly relevant for understanding the hierarchical yet collaborative nature of chemical research in</w:t>
      </w:r>
      <w:r>
        <w:t xml:space="preserve"> </w:t>
      </w:r>
      <w:r>
        <w:rPr>
          <w:bCs/>
          <w:b/>
        </w:rPr>
        <w:t xml:space="preserve">Japan Tokyo</w:t>
      </w:r>
      <w:r>
        <w:t xml:space="preserve">. It discusses the shift from volume-based production to high-value, specialized chemical synthesis, a trend that defines the modern Tokyo chemical market. This source is essential for anyone seeking to understand the corporate expectations placed on chemists in the region.</w:t>
      </w:r>
    </w:p>
    <w:bookmarkEnd w:id="22"/>
    <w:bookmarkStart w:id="23" w:name="materials-science-and-electronics"/>
    <w:p>
      <w:pPr>
        <w:pStyle w:val="Heading3"/>
      </w:pPr>
      <w:r>
        <w:t xml:space="preserve">2. Materials Science and Electronics</w:t>
      </w:r>
    </w:p>
    <w:p>
      <w:pPr>
        <w:pStyle w:val="FirstParagraph"/>
      </w:pPr>
      <w:r>
        <w:t xml:space="preserve">Yamamoto, K. (2022).</w:t>
      </w:r>
      <w:r>
        <w:t xml:space="preserve"> </w:t>
      </w:r>
      <w:r>
        <w:rPr>
          <w:iCs/>
          <w:i/>
        </w:rPr>
        <w:t xml:space="preserve">Advanced Materials for the Digital Age: Tokyo's Contribution to Global Supply Chains</w:t>
      </w:r>
      <w:r>
        <w:t xml:space="preserve">. Tokyo Institute of Technology Press.</w:t>
      </w:r>
    </w:p>
    <w:p>
      <w:pPr>
        <w:pStyle w:val="BodyText"/>
      </w:pPr>
      <w:r>
        <w:t xml:space="preserve">Focusing on the intersection of chemistry and electronics, this book examines the critical role of chemists in developing semiconductors, display materials, and battery technologies. Tokyo serves as a hub for these industries, and Yamamoto details how local chemists collaborate with engineering firms to create materials that power global technology. The text offers technical insights into the specific chemical processes used in Tokyo's manufacturing districts. It is a valuable resource for understanding the economic impact of the chemical profession in Japan and the high demand for specialized materials chemists in the Tokyo metropolitan area.</w:t>
      </w:r>
    </w:p>
    <w:bookmarkEnd w:id="23"/>
    <w:bookmarkEnd w:id="24"/>
    <w:bookmarkStart w:id="27" w:name="X190d7830f3c848bf5ef9e953190fcf5f39c236e"/>
    <w:p>
      <w:pPr>
        <w:pStyle w:val="Heading2"/>
      </w:pPr>
      <w:r>
        <w:t xml:space="preserve">Environmental Chemistry and Sustainability</w:t>
      </w:r>
    </w:p>
    <w:bookmarkStart w:id="25" w:name="Xe0524c375f20d81a27d7c0ab7831e54ae089578"/>
    <w:p>
      <w:pPr>
        <w:pStyle w:val="Heading3"/>
      </w:pPr>
      <w:r>
        <w:t xml:space="preserve">3. Green Chemistry Initiatives in Urban Japan</w:t>
      </w:r>
    </w:p>
    <w:p>
      <w:pPr>
        <w:pStyle w:val="FirstParagraph"/>
      </w:pPr>
      <w:r>
        <w:t xml:space="preserve">Nakamura, S., &amp; Lee, J. (2020).</w:t>
      </w:r>
      <w:r>
        <w:t xml:space="preserve"> </w:t>
      </w:r>
      <w:r>
        <w:rPr>
          <w:iCs/>
          <w:i/>
        </w:rPr>
        <w:t xml:space="preserve">Implementing Green Chemistry Principles in Tokyo's Industrial Zones</w:t>
      </w:r>
      <w:r>
        <w:t xml:space="preserve">. Environmental Science &amp; Technology Asia, 8(2), 45-60.</w:t>
      </w:r>
    </w:p>
    <w:p>
      <w:pPr>
        <w:pStyle w:val="BodyText"/>
      </w:pPr>
      <w:r>
        <w:t xml:space="preserve">As Tokyo strives to meet its carbon neutrality goals, the role of the</w:t>
      </w:r>
      <w:r>
        <w:t xml:space="preserve"> </w:t>
      </w:r>
      <w:r>
        <w:rPr>
          <w:bCs/>
          <w:b/>
        </w:rPr>
        <w:t xml:space="preserve">Chemist</w:t>
      </w:r>
      <w:r>
        <w:t xml:space="preserve"> </w:t>
      </w:r>
      <w:r>
        <w:t xml:space="preserve">has evolved to include significant environmental responsibilities. This paper explores the implementation of green chemistry principles within Tokyo's industrial parks. The authors analyze case studies where chemists redesigned chemical processes to reduce waste and energy consumption. The document is crucial for understanding the regulatory pressures and ethical standards facing chemists in</w:t>
      </w:r>
      <w:r>
        <w:t xml:space="preserve"> </w:t>
      </w:r>
      <w:r>
        <w:rPr>
          <w:bCs/>
          <w:b/>
        </w:rPr>
        <w:t xml:space="preserve">Japan Tokyo</w:t>
      </w:r>
      <w:r>
        <w:t xml:space="preserve">. It provides a factual overview of how environmental policy in Japan directly influences daily laboratory practices and industrial output.</w:t>
      </w:r>
    </w:p>
    <w:bookmarkEnd w:id="25"/>
    <w:bookmarkStart w:id="26" w:name="water-quality-and-urban-infrastructure"/>
    <w:p>
      <w:pPr>
        <w:pStyle w:val="Heading3"/>
      </w:pPr>
      <w:r>
        <w:t xml:space="preserve">4. Water Quality and Urban Infrastructure</w:t>
      </w:r>
    </w:p>
    <w:p>
      <w:pPr>
        <w:pStyle w:val="FirstParagraph"/>
      </w:pPr>
      <w:r>
        <w:t xml:space="preserve">Ishikawa, R. (2019).</w:t>
      </w:r>
      <w:r>
        <w:t xml:space="preserve"> </w:t>
      </w:r>
      <w:r>
        <w:rPr>
          <w:iCs/>
          <w:i/>
        </w:rPr>
        <w:t xml:space="preserve">Urban Water Management: The Chemist's Role in Tokyo's Infrastructure</w:t>
      </w:r>
      <w:r>
        <w:t xml:space="preserve">. Journal of Urban Environmental Engineering, 12(4), 201-215.</w:t>
      </w:r>
    </w:p>
    <w:p>
      <w:pPr>
        <w:pStyle w:val="BodyText"/>
      </w:pPr>
      <w:r>
        <w:t xml:space="preserve">Tokyo's dense population requires sophisticated water treatment systems, a field heavily reliant on analytical chemistry. Ishikawa's work details the analytical methods used by chemists to monitor water quality in Tokyo's extensive distribution network. The text highlights the collaboration between municipal agencies and private chemical laboratories. This source is particularly useful for understanding the public service aspect of the chemical profession in Japan. It demonstrates how chemists in Tokyo contribute directly to public health and urban resilience through rigorous chemical analysis and monitoring.</w:t>
      </w:r>
    </w:p>
    <w:bookmarkEnd w:id="26"/>
    <w:bookmarkEnd w:id="27"/>
    <w:bookmarkStart w:id="30" w:name="academic-research-and-education"/>
    <w:p>
      <w:pPr>
        <w:pStyle w:val="Heading2"/>
      </w:pPr>
      <w:r>
        <w:t xml:space="preserve">Academic Research and Education</w:t>
      </w:r>
    </w:p>
    <w:bookmarkStart w:id="28" w:name="Xa47cbb62975dec7fad97d1443026bd08a1edd12"/>
    <w:p>
      <w:pPr>
        <w:pStyle w:val="Heading3"/>
      </w:pPr>
      <w:r>
        <w:t xml:space="preserve">5. Academic Excellence in Tokyo Universities</w:t>
      </w:r>
    </w:p>
    <w:p>
      <w:pPr>
        <w:pStyle w:val="FirstParagraph"/>
      </w:pPr>
      <w:r>
        <w:t xml:space="preserve">University of Tokyo. (2023).</w:t>
      </w:r>
      <w:r>
        <w:t xml:space="preserve"> </w:t>
      </w:r>
      <w:r>
        <w:rPr>
          <w:iCs/>
          <w:i/>
        </w:rPr>
        <w:t xml:space="preserve">Annual Report on Chemical Sciences: Innovation and Collaboration</w:t>
      </w:r>
      <w:r>
        <w:t xml:space="preserve">. University of Tokyo Press.</w:t>
      </w:r>
    </w:p>
    <w:p>
      <w:pPr>
        <w:pStyle w:val="BodyText"/>
      </w:pPr>
      <w:r>
        <w:t xml:space="preserve">This official report from one of Japan's leading institutions provides a comprehensive overview of current research trends in chemistry within Tokyo. It covers areas ranging from organic synthesis to biochemistry. The report emphasizes the importance of international collaboration and the training of the next generation of chemists. For an</w:t>
      </w:r>
      <w:r>
        <w:t xml:space="preserve"> </w:t>
      </w:r>
      <w:r>
        <w:rPr>
          <w:bCs/>
          <w:b/>
        </w:rPr>
        <w:t xml:space="preserve">Annotated Bibliography</w:t>
      </w:r>
      <w:r>
        <w:t xml:space="preserve"> </w:t>
      </w:r>
      <w:r>
        <w:t xml:space="preserve">focused on Tokyo, this document is indispensable as it outlines the academic standards and research priorities that shape the profession. It serves as a primary source for understanding the theoretical foundations that support Tokyo's industrial chemical sector.</w:t>
      </w:r>
    </w:p>
    <w:bookmarkEnd w:id="28"/>
    <w:bookmarkStart w:id="29" w:name="professional-certification-and-ethics"/>
    <w:p>
      <w:pPr>
        <w:pStyle w:val="Heading3"/>
      </w:pPr>
      <w:r>
        <w:t xml:space="preserve">6. Professional Certification and Ethics</w:t>
      </w:r>
    </w:p>
    <w:p>
      <w:pPr>
        <w:pStyle w:val="FirstParagraph"/>
      </w:pPr>
      <w:r>
        <w:t xml:space="preserve">Chemical Society of Japan. (2021).</w:t>
      </w:r>
      <w:r>
        <w:t xml:space="preserve"> </w:t>
      </w:r>
      <w:r>
        <w:rPr>
          <w:iCs/>
          <w:i/>
        </w:rPr>
        <w:t xml:space="preserve">Guidelines for Professional Chemists in Japan: Ethics, Safety, and Practice</w:t>
      </w:r>
      <w:r>
        <w:t xml:space="preserve">. CSJ Publications.</w:t>
      </w:r>
    </w:p>
    <w:p>
      <w:pPr>
        <w:pStyle w:val="BodyText"/>
      </w:pPr>
      <w:r>
        <w:t xml:space="preserve">This guideline document outlines the professional standards expected of chemists working in Japan, with specific references to practices in major urban centers like Tokyo. It covers laboratory safety, ethical conduct, and continuing education requirements. The text is vital for foreign chemists considering employment in Tokyo, as it clarifies the legal and professional framework governing the profession. It ensures that the practice of chemistry in Japan Tokyo adheres to the highest standards of safety and integrity, reflecting the country's reputation for precision and reliability.</w:t>
      </w:r>
    </w:p>
    <w:bookmarkEnd w:id="29"/>
    <w:bookmarkEnd w:id="30"/>
    <w:bookmarkStart w:id="31" w:name="conclusion"/>
    <w:p>
      <w:pPr>
        <w:pStyle w:val="Heading2"/>
      </w:pPr>
      <w:r>
        <w:t xml:space="preserve">Conclusion</w:t>
      </w:r>
    </w:p>
    <w:p>
      <w:pPr>
        <w:pStyle w:val="FirstParagraph"/>
      </w:pPr>
      <w:r>
        <w:t xml:space="preserve">The selected sources in this</w:t>
      </w:r>
      <w:r>
        <w:t xml:space="preserve"> </w:t>
      </w:r>
      <w:r>
        <w:rPr>
          <w:bCs/>
          <w:b/>
        </w:rPr>
        <w:t xml:space="preserve">Annotated Bibliography</w:t>
      </w:r>
      <w:r>
        <w:t xml:space="preserve"> </w:t>
      </w:r>
      <w:r>
        <w:t xml:space="preserve">collectively illustrate the dynamic and critical role of the</w:t>
      </w:r>
      <w:r>
        <w:t xml:space="preserve"> </w:t>
      </w:r>
      <w:r>
        <w:rPr>
          <w:bCs/>
          <w:b/>
        </w:rPr>
        <w:t xml:space="preserve">Chemist</w:t>
      </w:r>
      <w:r>
        <w:t xml:space="preserve"> </w:t>
      </w:r>
      <w:r>
        <w:t xml:space="preserve">in</w:t>
      </w:r>
      <w:r>
        <w:t xml:space="preserve"> </w:t>
      </w:r>
      <w:r>
        <w:rPr>
          <w:bCs/>
          <w:b/>
        </w:rPr>
        <w:t xml:space="preserve">Japan Tokyo</w:t>
      </w:r>
      <w:r>
        <w:t xml:space="preserve">. From driving industrial innovation in pharmaceuticals and electronics to ensuring environmental sustainability and public health, chemists in Tokyo are at the forefront of scientific progress. These resources provide a factual and comprehensive foundation for understanding the professional, academic, and regulatory landscape of chemistry in one of the world's most advanced metropolitan areas.</w:t>
      </w:r>
    </w:p>
    <w:p>
      <w:pPr>
        <w:pStyle w:val="BodyText"/>
      </w:pPr>
      <w:r>
        <w:t xml:space="preserve">© 2023 Technical Documentation Services.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Japan Tokyo</dc:title>
  <dc:creator/>
  <dc:language>en</dc:language>
  <cp:keywords/>
  <dcterms:created xsi:type="dcterms:W3CDTF">2026-08-07T06:54:31Z</dcterms:created>
  <dcterms:modified xsi:type="dcterms:W3CDTF">2026-08-07T06:54:31Z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