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Nepal</w:t>
      </w:r>
      <w:r>
        <w:t xml:space="preserve"> </w:t>
      </w:r>
      <w:r>
        <w:t xml:space="preserve">Kathmandu</w:t>
      </w:r>
    </w:p>
    <w:bookmarkStart w:id="21" w:name="annotated-bibliography"/>
    <w:p>
      <w:pPr>
        <w:pStyle w:val="Heading1"/>
      </w:pPr>
      <w:r>
        <w:t xml:space="preserve">Annotated Bibliography</w:t>
      </w:r>
    </w:p>
    <w:bookmarkStart w:id="20" w:name="X60b538a8fc00c8bf704a38084f9d01b7e7713d7"/>
    <w:p>
      <w:pPr>
        <w:pStyle w:val="Heading2"/>
      </w:pPr>
      <w:r>
        <w:t xml:space="preserve">The Role of the Chemist in Nepal Kathmandu: Environmental, Pharmaceutical, and Industrial Perspectives</w:t>
      </w:r>
    </w:p>
    <w:bookmarkEnd w:id="20"/>
    <w:bookmarkEnd w:id="21"/>
    <w:p>
      <w:pPr>
        <w:pStyle w:val="FirstParagraph"/>
      </w:pPr>
      <w:r>
        <w:t xml:space="preserve">The following annotated bibliography compiles key literature regarding the multifaceted role of the chemist within the context of Nepal Kathmandu. As the capital city of Nepal, Kathmandu faces unique challenges ranging from rapid urbanization and industrial pollution to the critical need for pharmaceutical accessibility. The chemist in this region is not merely a laboratory technician but a vital agent in public health, environmental preservation, and industrial quality control. These sources explore how chemical science is applied to solve local problems, from analyzing the particulate matter in the Kathmandu Valley to ensuring the efficacy of medicines distributed across the Himalayan terrain.</w:t>
      </w:r>
    </w:p>
    <w:p>
      <w:pPr>
        <w:pStyle w:val="BodyText"/>
      </w:pPr>
      <w:r>
        <w:t xml:space="preserve"> </w:t>
      </w:r>
      <w:r>
        <w:t xml:space="preserve">Adhikari, R., &amp; Shrestha, S. (2021). "Assessment of Heavy Metal Contamination in Drinking Water Sources of Kathmandu Valley."</w:t>
      </w:r>
      <w:r>
        <w:t xml:space="preserve"> </w:t>
      </w:r>
      <w:r>
        <w:rPr>
          <w:iCs/>
          <w:i/>
        </w:rPr>
        <w:t xml:space="preserve">Journal of Environmental Science and Natural Resources</w:t>
      </w:r>
      <w:r>
        <w:t xml:space="preserve">, 14(2), 45-58.</w:t>
      </w:r>
      <w:r>
        <w:t xml:space="preserve"> </w:t>
      </w:r>
    </w:p>
    <w:p>
      <w:pPr>
        <w:pStyle w:val="BodyText"/>
      </w:pPr>
      <w:r>
        <w:t xml:space="preserve">This study is pivotal for understanding the environmental responsibilities of the chemist in Nepal Kathmandu. The authors conducted a comprehensive analysis of water samples from various districts within the valley, focusing on heavy metals such as lead, arsenic, and mercury. The research highlights the direct correlation between industrial runoff and public health risks. For the practicing chemist in Kathmandu, this paper serves as a critical reference for water quality testing protocols. It underscores the necessity of rigorous chemical analysis to ensure that the drinking water supply meets national safety standards, directly impacting the well-being of the city's growing population.</w:t>
      </w:r>
    </w:p>
    <w:p>
      <w:pPr>
        <w:pStyle w:val="BodyText"/>
      </w:pPr>
      <w:r>
        <w:t xml:space="preserve"> </w:t>
      </w:r>
      <w:r>
        <w:t xml:space="preserve">Nepal Pharmaceutical Association. (2022).</w:t>
      </w:r>
      <w:r>
        <w:t xml:space="preserve"> </w:t>
      </w:r>
      <w:r>
        <w:rPr>
          <w:iCs/>
          <w:i/>
        </w:rPr>
        <w:t xml:space="preserve">Annual Report on Drug Quality and Regulatory Compliance in Nepal</w:t>
      </w:r>
      <w:r>
        <w:t xml:space="preserve">. Kathmandu: NPA Publications.</w:t>
      </w:r>
      <w:r>
        <w:t xml:space="preserve"> </w:t>
      </w:r>
    </w:p>
    <w:p>
      <w:pPr>
        <w:pStyle w:val="BodyText"/>
      </w:pPr>
      <w:r>
        <w:t xml:space="preserve">This report provides an in-depth look at the pharmaceutical landscape in Nepal Kathmandu, where the chemist plays a central role in quality assurance. The document details the challenges of importing raw materials and the subsequent need for local chemical testing to verify potency and purity. It discusses the regulatory framework enforced by the Department of Drug Administration and how chemists in local laboratories must adapt to international Good Manufacturing Practices (GMP). This source is essential for understanding the legal and ethical obligations of the chemist in the pharmaceutical sector within the capital city.</w:t>
      </w:r>
    </w:p>
    <w:p>
      <w:pPr>
        <w:pStyle w:val="BodyText"/>
      </w:pPr>
      <w:r>
        <w:t xml:space="preserve"> </w:t>
      </w:r>
      <w:r>
        <w:t xml:space="preserve">Gurung, B., &amp; Thapa, K. (2020). "Air Quality Monitoring and Chemical Composition of PM2.5 in Kathmandu Valley."</w:t>
      </w:r>
      <w:r>
        <w:t xml:space="preserve"> </w:t>
      </w:r>
      <w:r>
        <w:rPr>
          <w:iCs/>
          <w:i/>
        </w:rPr>
        <w:t xml:space="preserve">Atmospheric Pollution Research</w:t>
      </w:r>
      <w:r>
        <w:t xml:space="preserve">, 11(4), 789-801.</w:t>
      </w:r>
      <w:r>
        <w:t xml:space="preserve"> </w:t>
      </w:r>
    </w:p>
    <w:p>
      <w:pPr>
        <w:pStyle w:val="BodyText"/>
      </w:pPr>
      <w:r>
        <w:t xml:space="preserve">Kathmandu is frequently cited as one of the most polluted cities in the world, making the work of the environmental chemist crucial. This article analyzes the chemical composition of fine particulate matter (PM2.5) during different seasons. The authors identify specific chemical markers linked to vehicle emissions and brick kiln activities. For the chemist in Nepal Kathmandu, this research provides the scientific basis for policy recommendations regarding emission controls. It illustrates how chemical data is used to advocate for cleaner energy solutions and stricter industrial regulations in the valley.</w:t>
      </w:r>
    </w:p>
    <w:p>
      <w:pPr>
        <w:pStyle w:val="BodyText"/>
      </w:pPr>
      <w:r>
        <w:t xml:space="preserve"> </w:t>
      </w:r>
      <w:r>
        <w:t xml:space="preserve">Ministry of Industry, Commerce and Supplies. (2023).</w:t>
      </w:r>
      <w:r>
        <w:t xml:space="preserve"> </w:t>
      </w:r>
      <w:r>
        <w:rPr>
          <w:iCs/>
          <w:i/>
        </w:rPr>
        <w:t xml:space="preserve">Industrial Policy of Nepal: Guidelines for Chemical Manufacturing</w:t>
      </w:r>
      <w:r>
        <w:t xml:space="preserve">. Government of Nepal.</w:t>
      </w:r>
      <w:r>
        <w:t xml:space="preserve"> </w:t>
      </w:r>
    </w:p>
    <w:p>
      <w:pPr>
        <w:pStyle w:val="BodyText"/>
      </w:pPr>
      <w:r>
        <w:t xml:space="preserve">This government document outlines the strategic direction for industrial growth in Nepal, with a specific focus on the chemical manufacturing sector in and around Kathmandu. It addresses the need for local production of fertilizers, detergents, and construction chemicals to reduce import dependency. The policy emphasizes the role of the chemist in innovation and process optimization. It is a key resource for understanding the economic context in which chemists operate in Nepal Kathmandu, highlighting opportunities for entrepreneurship and industrial development.</w:t>
      </w:r>
    </w:p>
    <w:p>
      <w:pPr>
        <w:pStyle w:val="BodyText"/>
      </w:pPr>
      <w:r>
        <w:t xml:space="preserve"> </w:t>
      </w:r>
      <w:r>
        <w:t xml:space="preserve">Sharma, P., &amp; Regmi, S. (2019). "Phytochemical Analysis of Medicinal Plants Used in Traditional Medicine in the Kathmandu Region."</w:t>
      </w:r>
      <w:r>
        <w:t xml:space="preserve"> </w:t>
      </w:r>
      <w:r>
        <w:rPr>
          <w:iCs/>
          <w:i/>
        </w:rPr>
        <w:t xml:space="preserve">Journal of Ethnopharmacology</w:t>
      </w:r>
      <w:r>
        <w:t xml:space="preserve">, 235, 120-130.</w:t>
      </w:r>
      <w:r>
        <w:t xml:space="preserve"> </w:t>
      </w:r>
    </w:p>
    <w:p>
      <w:pPr>
        <w:pStyle w:val="BodyText"/>
      </w:pPr>
      <w:r>
        <w:t xml:space="preserve">This study bridges the gap between traditional knowledge and modern chemistry in Nepal Kathmandu. The researchers performed detailed phytochemical screening of plants commonly used in Ayurvedic and local folk medicine. The findings validate the presence of active therapeutic compounds, suggesting potential for drug development. For the chemist in this region, this work represents an opportunity to integrate local biodiversity into modern pharmaceutical research. It highlights the chemist's role in preserving cultural heritage while advancing scientific understanding of natural products available in the Himalayan ecosystem.</w:t>
      </w:r>
    </w:p>
    <w:p>
      <w:pPr>
        <w:pStyle w:val="BodyText"/>
      </w:pPr>
      <w:r>
        <w:t xml:space="preserve"> </w:t>
      </w:r>
      <w:r>
        <w:t xml:space="preserve">Central Department of Chemistry, Tribhuvan University. (2021).</w:t>
      </w:r>
      <w:r>
        <w:t xml:space="preserve"> </w:t>
      </w:r>
      <w:r>
        <w:rPr>
          <w:iCs/>
          <w:i/>
        </w:rPr>
        <w:t xml:space="preserve">Curriculum and Research Output in Chemistry Education</w:t>
      </w:r>
      <w:r>
        <w:t xml:space="preserve">. Kathmandu: TU Press.</w:t>
      </w:r>
      <w:r>
        <w:t xml:space="preserve"> </w:t>
      </w:r>
    </w:p>
    <w:p>
      <w:pPr>
        <w:pStyle w:val="BodyText"/>
      </w:pPr>
      <w:r>
        <w:t xml:space="preserve">As the primary institution for higher education in Nepal, Tribhuvan University shapes the future of the chemist in Nepal Kathmandu. This document reviews the current curriculum and research priorities, emphasizing the need for practical skills in analytical and organic chemistry. It discusses the challenges of laboratory infrastructure and the importance of aligning education with industry needs. This source is vital for understanding the educational background of chemists in the region and the ongoing efforts to improve the quality of chemical education to meet global standards.</w:t>
      </w:r>
    </w:p>
    <w:p>
      <w:pPr>
        <w:pStyle w:val="BodyText"/>
      </w:pPr>
      <w:r>
        <w:t xml:space="preserve"> </w:t>
      </w:r>
      <w:r>
        <w:t xml:space="preserve">World Health Organization. (2022).</w:t>
      </w:r>
      <w:r>
        <w:t xml:space="preserve"> </w:t>
      </w:r>
      <w:r>
        <w:rPr>
          <w:iCs/>
          <w:i/>
        </w:rPr>
        <w:t xml:space="preserve">Environmental Health in Kathmandu: A Chemical Risk Assessment</w:t>
      </w:r>
      <w:r>
        <w:t xml:space="preserve">. WHO Regional Office for South-East Asia.</w:t>
      </w:r>
      <w:r>
        <w:t xml:space="preserve"> </w:t>
      </w:r>
    </w:p>
    <w:p>
      <w:pPr>
        <w:pStyle w:val="BodyText"/>
      </w:pPr>
      <w:r>
        <w:t xml:space="preserve">This report provides a global perspective on the local challenges faced in Nepal Kathmandu. It assesses the chemical risks associated with waste management, industrial emissions, and water contamination. The document recommends specific interventions that require the expertise of trained chemists for monitoring and implementation. It serves as a benchmark for local authorities and chemists to evaluate the effectiveness of current environmental health strategies. The report reinforces the critical role of the chemist in safeguarding public health against chemical hazards in a rapidly developing urban environment.</w:t>
      </w:r>
    </w:p>
    <w:p>
      <w:pPr>
        <w:pStyle w:val="BodyText"/>
      </w:pPr>
      <w:r>
        <w:t xml:space="preserve">Document generated for educational and informational purposes regarding the chemical sciences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Nepal Kathmandu</dc:title>
  <dc:creator/>
  <dc:language>en</dc:language>
  <cp:keywords/>
  <dcterms:created xsi:type="dcterms:W3CDTF">2026-08-08T10:15:02Z</dcterms:created>
  <dcterms:modified xsi:type="dcterms:W3CDTF">2026-08-08T10:15:02Z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