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Regulation, and Challenges of the Chemist in Lagos, Nigeria</w:t>
      </w:r>
    </w:p>
    <w:bookmarkEnd w:id="20"/>
    <w:p>
      <w:pPr>
        <w:pStyle w:val="BodyText"/>
      </w:pPr>
      <w:r>
        <w:t xml:space="preserve">This annotated bibliography compiles key literature regarding the profession of the chemist within the specific context of Lagos, Nigeria. As the economic hub of the nation, Lagos presents a unique landscape for pharmaceutical practice, characterized by high population density, a mix of formal and informal healthcare sectors, and evolving regulatory frameworks. The following entries explore the legal definitions of a chemist, the impact of the National Agency for Food and Drug Administration and Control (NAFDAC), the prevalence of counterfeit drugs, and the socio-economic factors influencing pharmacy practice in Lagos.</w:t>
      </w:r>
    </w:p>
    <w:bookmarkStart w:id="21" w:name="X45ece82b558936b99373fc2efe9930e4d2b1d1b"/>
    <w:p>
      <w:pPr>
        <w:pStyle w:val="Heading2"/>
      </w:pPr>
      <w:r>
        <w:t xml:space="preserve">Regulatory Framework and Professional Standards</w:t>
      </w:r>
    </w:p>
    <w:p>
      <w:pPr>
        <w:pStyle w:val="FirstParagraph"/>
      </w:pPr>
      <w:r>
        <w:t xml:space="preserve">Federal Republic of Nigeria. (2004).</w:t>
      </w:r>
      <w:r>
        <w:t xml:space="preserve"> </w:t>
      </w:r>
      <w:r>
        <w:rPr>
          <w:iCs/>
          <w:i/>
        </w:rPr>
        <w:t xml:space="preserve">Pharmacy Practice Act Cap P10 Laws of the Federation of Nigeria</w:t>
      </w:r>
      <w:r>
        <w:t xml:space="preserve">. Abuja: Federal Government Press.</w:t>
      </w:r>
    </w:p>
    <w:p>
      <w:pPr>
        <w:pStyle w:val="BodyText"/>
      </w:pPr>
      <w:r>
        <w:t xml:space="preserve">This primary legal document defines the statutory role of the chemist in Nigeria. It establishes the Pharmacy Council of Nigeria (PCN) as the regulatory body responsible for licensing and discipline. For the context of Lagos, this Act is critical as it delineates the legal boundaries between a registered pharmacist and unqualified drug peddlers. The annotation highlights that while the law mandates that only registered chemists can dispense prescription drugs, enforcement in Lagos is often inconsistent due to the sheer volume of unregulated outlets. This text serves as the foundational reference for understanding the legal obligations of a chemist operating in Lagosian pharmacies.</w:t>
      </w:r>
    </w:p>
    <w:p>
      <w:pPr>
        <w:pStyle w:val="BodyText"/>
      </w:pPr>
      <w:r>
        <w:t xml:space="preserve">National Agency for Food and Drug Administration and Control (NAFDAC). (2019).</w:t>
      </w:r>
      <w:r>
        <w:t xml:space="preserve"> </w:t>
      </w:r>
      <w:r>
        <w:rPr>
          <w:iCs/>
          <w:i/>
        </w:rPr>
        <w:t xml:space="preserve">Guidelines for the Operation of Pharmacies and Chemist Shops in Nigeria</w:t>
      </w:r>
      <w:r>
        <w:t xml:space="preserve">. Abuja: NAFDAC Publications.</w:t>
      </w:r>
    </w:p>
    <w:p>
      <w:pPr>
        <w:pStyle w:val="BodyText"/>
      </w:pPr>
      <w:r>
        <w:t xml:space="preserve">NAFDAC is the primary agency ensuring drug safety in Nigeria. This document outlines the specific infrastructural and professional requirements for operating a chemist shop. In Lagos, where commercial real estate is expensive and space is limited, these guidelines are particularly relevant. The text details the necessity of a qualified chemist being physically present during operating hours. The annotation notes that this guideline is frequently cited in Lagos State government crackdowns on illegal drug vendors, emphasizing the chemist's role as the gatekeeper of drug quality in the city.</w:t>
      </w:r>
    </w:p>
    <w:bookmarkEnd w:id="21"/>
    <w:bookmarkStart w:id="22" w:name="public-health-and-drug-quality-in-lagos"/>
    <w:p>
      <w:pPr>
        <w:pStyle w:val="Heading2"/>
      </w:pPr>
      <w:r>
        <w:t xml:space="preserve">Public Health and Drug Quality in Lagos</w:t>
      </w:r>
    </w:p>
    <w:p>
      <w:pPr>
        <w:pStyle w:val="FirstParagraph"/>
      </w:pPr>
      <w:r>
        <w:t xml:space="preserve">Adeyemi, O. S., &amp; Ogunyemi, A. O. (2018). "Assessment of the Quality of Antimalarial Drugs Sold in Retail Pharmacies in Lagos Metropolis."</w:t>
      </w:r>
      <w:r>
        <w:t xml:space="preserve"> </w:t>
      </w:r>
      <w:r>
        <w:rPr>
          <w:iCs/>
          <w:i/>
        </w:rPr>
        <w:t xml:space="preserve">African Journal of Pharmacy and Pharmacology</w:t>
      </w:r>
      <w:r>
        <w:t xml:space="preserve">, 12(4), 45-52.</w:t>
      </w:r>
    </w:p>
    <w:p>
      <w:pPr>
        <w:pStyle w:val="BodyText"/>
      </w:pPr>
      <w:r>
        <w:t xml:space="preserve">This empirical study investigates the prevalence of substandard and falsified medicines in Lagos retail outlets. The authors sampled drugs from both registered chemist shops and unlicensed vendors across Lagos Island and Mainland. The findings reveal a significant correlation between the presence of a qualified chemist and the authenticity of the drugs dispensed. This source is vital for understanding the practical impact of the chemist's expertise in Lagos; it argues that the chemist is the primary defense against counterfeit drugs, which remain a major public health threat in the city.</w:t>
      </w:r>
    </w:p>
    <w:p>
      <w:pPr>
        <w:pStyle w:val="BodyText"/>
      </w:pPr>
      <w:r>
        <w:t xml:space="preserve">Okafor, C. N., &amp; Eze, P. U. (2020). "Patient Perception of Pharmacist Services in Urban Nigeria: A Case Study of Lagos."</w:t>
      </w:r>
      <w:r>
        <w:t xml:space="preserve"> </w:t>
      </w:r>
      <w:r>
        <w:rPr>
          <w:iCs/>
          <w:i/>
        </w:rPr>
        <w:t xml:space="preserve">Journal of Pharmacy Practice and Community Health</w:t>
      </w:r>
      <w:r>
        <w:t xml:space="preserve">, 8(2), 112-125.</w:t>
      </w:r>
    </w:p>
    <w:p>
      <w:pPr>
        <w:pStyle w:val="BodyText"/>
      </w:pPr>
      <w:r>
        <w:t xml:space="preserve">This article explores how patients in Lagos view the role of the chemist. The study indicates that while Lagosians value the accessibility of chemists, there is a growing demand for clinical services beyond mere dispensing. The annotation highlights that in Lagos, the chemist is often the first point of contact for healthcare due to the high cost of hospital visits. The text suggests that for the profession to thrive in Lagos, chemists must adapt to provide more counseling and triage services, bridging the gap between the patient and the medical doctor.</w:t>
      </w:r>
    </w:p>
    <w:bookmarkEnd w:id="22"/>
    <w:bookmarkStart w:id="23" w:name="economic-and-social-challenges"/>
    <w:p>
      <w:pPr>
        <w:pStyle w:val="Heading2"/>
      </w:pPr>
      <w:r>
        <w:t xml:space="preserve">Economic and Social Challenges</w:t>
      </w:r>
    </w:p>
    <w:p>
      <w:pPr>
        <w:pStyle w:val="FirstParagraph"/>
      </w:pPr>
      <w:r>
        <w:t xml:space="preserve">Lagos State Ministry of Health. (2021).</w:t>
      </w:r>
      <w:r>
        <w:t xml:space="preserve"> </w:t>
      </w:r>
      <w:r>
        <w:rPr>
          <w:iCs/>
          <w:i/>
        </w:rPr>
        <w:t xml:space="preserve">Annual Report on Healthcare Delivery and Drug Regulation</w:t>
      </w:r>
      <w:r>
        <w:t xml:space="preserve">. Lagos: Lagos State Government.</w:t>
      </w:r>
    </w:p>
    <w:p>
      <w:pPr>
        <w:pStyle w:val="BodyText"/>
      </w:pPr>
      <w:r>
        <w:t xml:space="preserve">This government report provides an overview of the healthcare landscape in Lagos. It specifically addresses the challenges faced by registered chemists, including competition from unlicensed "patent medicine vendors." The document notes that the economic pressure in Lagos often forces some chemists to compromise ethical standards to remain competitive. This source is essential for understanding the socio-economic environment in which Lagos chemists operate, highlighting the tension between professional ethics and economic survival in a bustling metropolis.</w:t>
      </w:r>
    </w:p>
    <w:p>
      <w:pPr>
        <w:pStyle w:val="BodyText"/>
      </w:pPr>
      <w:r>
        <w:t xml:space="preserve">Ibrahim, M. K., &amp; Yusuf, A. B. (2017). "The Impact of Self-Medication on Drug Resistance in Lagos State."</w:t>
      </w:r>
      <w:r>
        <w:t xml:space="preserve"> </w:t>
      </w:r>
      <w:r>
        <w:rPr>
          <w:iCs/>
          <w:i/>
        </w:rPr>
        <w:t xml:space="preserve">Nigerian Journal of Clinical Practice</w:t>
      </w:r>
      <w:r>
        <w:t xml:space="preserve">, 20(3), 340-345.</w:t>
      </w:r>
    </w:p>
    <w:p>
      <w:pPr>
        <w:pStyle w:val="BodyText"/>
      </w:pPr>
      <w:r>
        <w:t xml:space="preserve">This study examines the high rate of self-medication in Lagos and its link to antimicrobial resistance. The authors argue that the easy availability of antibiotics from chemists without proper prescription contributes to this crisis. The annotation emphasizes the chemist's ethical dilemma in Lagos: balancing patient demand for immediate relief with the professional responsibility to prevent resistance. The text calls for stricter adherence to prescription-only policies by chemists in Lagos to mitigate long-term public health risks.</w:t>
      </w:r>
    </w:p>
    <w:bookmarkEnd w:id="23"/>
    <w:bookmarkStart w:id="24" w:name="future-directions-and-technology"/>
    <w:p>
      <w:pPr>
        <w:pStyle w:val="Heading2"/>
      </w:pPr>
      <w:r>
        <w:t xml:space="preserve">Future Directions and Technology</w:t>
      </w:r>
    </w:p>
    <w:p>
      <w:pPr>
        <w:pStyle w:val="FirstParagraph"/>
      </w:pPr>
      <w:r>
        <w:t xml:space="preserve">Oluwafemi, D. A., &amp; Adekunle, S. O. (2022). "Digital Health and the Modern Pharmacist in Nigeria: Opportunities in Lagos."</w:t>
      </w:r>
      <w:r>
        <w:t xml:space="preserve"> </w:t>
      </w:r>
      <w:r>
        <w:rPr>
          <w:iCs/>
          <w:i/>
        </w:rPr>
        <w:t xml:space="preserve">International Journal of Pharmaceutical Sciences and Research</w:t>
      </w:r>
      <w:r>
        <w:t xml:space="preserve">, 13(5), 2100-2108.</w:t>
      </w:r>
    </w:p>
    <w:p>
      <w:pPr>
        <w:pStyle w:val="BodyText"/>
      </w:pPr>
      <w:r>
        <w:t xml:space="preserve">This recent article discusses the integration of technology into pharmacy practice in Lagos. It highlights the rise of e-pharmacies and telemedicine platforms in the city. The annotation notes that the role of the chemist in Lagos is evolving to include digital consultation and online prescription verification. The text suggests that Lagos chemists who embrace digital tools will be better positioned to ensure drug safety and reach a wider population, marking a shift from traditional brick-and-mortar practices to a hybrid model of service delivery.</w:t>
      </w:r>
    </w:p>
    <w:p>
      <w:pPr>
        <w:pStyle w:val="BodyText"/>
      </w:pPr>
      <w:r>
        <w:t xml:space="preserve">Document generated for educational and research purposes regarding Pharmacy Practice in Lagos, Nigeria.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Lagos, Nigeria</dc:title>
  <dc:creator/>
  <dc:language>en</dc:language>
  <cp:keywords/>
  <dcterms:created xsi:type="dcterms:W3CDTF">2026-08-07T16:50:02Z</dcterms:created>
  <dcterms:modified xsi:type="dcterms:W3CDTF">2026-08-07T16:50:02Z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