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Professional Scope and Impact of the Chemist in Jeddah, Saudi Arabia</w:t>
      </w:r>
    </w:p>
    <w:bookmarkEnd w:id="20"/>
    <w:p>
      <w:pPr>
        <w:pStyle w:val="BodyText"/>
      </w:pPr>
      <w:r>
        <w:t xml:space="preserve">This annotated bibliography compiles key resources regarding the profession of the chemist within the specific context of Jeddah, Saudi Arabia. As the commercial capital and a major hub for the Kingdom's industrial and pharmaceutical sectors, Jeddah presents unique challenges and opportunities for chemical professionals. The selected sources cover regulatory frameworks, industrial applications in the Red Sea region, pharmaceutical advancements, and environmental stewardship. These entries are designed to provide a comprehensive overview for students, professionals, and policymakers interested in the chemical sciences in this dynamic region.</w:t>
      </w:r>
    </w:p>
    <w:bookmarkStart w:id="23" w:name="Xf8c719d2ef2d44dc8d18bff52a09f4554478458"/>
    <w:p>
      <w:pPr>
        <w:pStyle w:val="Heading2"/>
      </w:pPr>
      <w:r>
        <w:t xml:space="preserve">Regulatory Frameworks and Professional Standards</w:t>
      </w:r>
    </w:p>
    <w:bookmarkStart w:id="21" w:name="X158dfe0fd0a0578ee94aaf567e12a47f72d8407"/>
    <w:p>
      <w:pPr>
        <w:pStyle w:val="Heading3"/>
      </w:pPr>
      <w:r>
        <w:t xml:space="preserve">1. Saudi Food and Drug Authority (SFDA). (2023).</w:t>
      </w:r>
      <w:r>
        <w:t xml:space="preserve"> </w:t>
      </w:r>
      <w:r>
        <w:t xml:space="preserve">Regulations for Pharmaceutical Manufacturing and Quality Control in the Kingdom of Saudi Arabia.</w:t>
      </w:r>
      <w:r>
        <w:t xml:space="preserve"> </w:t>
      </w:r>
      <w:r>
        <w:t xml:space="preserve">Riyadh: SFDA Publications.</w:t>
      </w:r>
    </w:p>
    <w:p>
      <w:pPr>
        <w:pStyle w:val="FirstParagraph"/>
      </w:pPr>
      <w:r>
        <w:t xml:space="preserve">This official publication outlines the stringent standards required for pharmaceutical chemists operating within Saudi Arabia, with specific relevance to the manufacturing hubs located in Jeddah and the surrounding Makkah region. The document details Good Manufacturing Practices (GMP) and quality assurance protocols that chemists must adhere to. For a chemist in Jeddah, this text is essential for understanding the legal obligations regarding drug safety, labeling, and export compliance. It highlights the SFDA's role in modernizing the Kingdom's healthcare infrastructure and ensuring that local chemical production meets international benchmarks.</w:t>
      </w:r>
    </w:p>
    <w:bookmarkEnd w:id="21"/>
    <w:bookmarkStart w:id="22" w:name="Xbc92e13f36e6ddbda1cbf496f73c78dccec7fab"/>
    <w:p>
      <w:pPr>
        <w:pStyle w:val="Heading3"/>
      </w:pPr>
      <w:r>
        <w:t xml:space="preserve">2. Saudi Standards, Metrology and Quality Organization (SASO). (2022).</w:t>
      </w:r>
      <w:r>
        <w:t xml:space="preserve"> </w:t>
      </w:r>
      <w:r>
        <w:t xml:space="preserve">SASO Standards for Industrial Chemical Safety and Handling.</w:t>
      </w:r>
      <w:r>
        <w:t xml:space="preserve"> </w:t>
      </w:r>
      <w:r>
        <w:t xml:space="preserve">Jeddah: SASO Regional Office.</w:t>
      </w:r>
    </w:p>
    <w:p>
      <w:pPr>
        <w:pStyle w:val="FirstParagraph"/>
      </w:pPr>
      <w:r>
        <w:t xml:space="preserve">Given Jeddah's status as a primary port city and industrial center, this document is critical for industrial chemists. It provides the technical specifications for the safe handling, storage, and transportation of hazardous chemicals. The annotation emphasizes the importance of these standards in preventing industrial accidents in the dense commercial zones of Jeddah. The text serves as a practical guide for chemists working in logistics, petrochemicals, and manufacturing, ensuring alignment with both national safety laws and global environmental protection norms.</w:t>
      </w:r>
    </w:p>
    <w:bookmarkEnd w:id="22"/>
    <w:bookmarkEnd w:id="23"/>
    <w:bookmarkStart w:id="26" w:name="X8a586dc8a813706cbf581881f48a40bfbf956e2"/>
    <w:p>
      <w:pPr>
        <w:pStyle w:val="Heading2"/>
      </w:pPr>
      <w:r>
        <w:t xml:space="preserve">Industrial and Petrochemical Applications</w:t>
      </w:r>
    </w:p>
    <w:bookmarkStart w:id="24" w:name="X9e1c926ef990d8f78ec287dfff4dabd93d7a56a"/>
    <w:p>
      <w:pPr>
        <w:pStyle w:val="Heading3"/>
      </w:pPr>
      <w:r>
        <w:t xml:space="preserve">3. Al-Harbi, M., &amp; Al-Sulaiman, A. (2021).</w:t>
      </w:r>
      <w:r>
        <w:t xml:space="preserve"> </w:t>
      </w:r>
      <w:r>
        <w:t xml:space="preserve">"The Evolution of Petrochemical Engineering in the Red Sea Region: A Case Study of Jeddah."</w:t>
      </w:r>
      <w:r>
        <w:t xml:space="preserve"> </w:t>
      </w:r>
      <w:r>
        <w:t xml:space="preserve">Journal of Saudi Chemical Society, 25(4), 112-129.</w:t>
      </w:r>
    </w:p>
    <w:p>
      <w:pPr>
        <w:pStyle w:val="FirstParagraph"/>
      </w:pPr>
      <w:r>
        <w:t xml:space="preserve">This peer-reviewed article examines the historical and current role of chemists in the petrochemical sector surrounding Jeddah. The authors analyze how the proximity to major oil fields and the strategic location of the King Abdulaziz Port have influenced the demand for specialized chemical engineers and analytical chemists. The study provides data on the growth of downstream industries in Jeddah, illustrating the shift from raw material export to value-added chemical production. It is a valuable resource for understanding the economic impact of the chemical profession in the city.</w:t>
      </w:r>
    </w:p>
    <w:bookmarkEnd w:id="24"/>
    <w:bookmarkStart w:id="25" w:name="X7bcae9d20b090942abd5025e8b0628b46e33f75"/>
    <w:p>
      <w:pPr>
        <w:pStyle w:val="Heading3"/>
      </w:pPr>
      <w:r>
        <w:t xml:space="preserve">4. Saudi Basic Industries Corporation (SABIC). (2023).</w:t>
      </w:r>
      <w:r>
        <w:t xml:space="preserve"> </w:t>
      </w:r>
      <w:r>
        <w:t xml:space="preserve">Sustainability Report: Innovation in Chemical Solutions for Urban Environments.</w:t>
      </w:r>
      <w:r>
        <w:t xml:space="preserve"> </w:t>
      </w:r>
      <w:r>
        <w:t xml:space="preserve">Riyadh: SABIC.</w:t>
      </w:r>
    </w:p>
    <w:p>
      <w:pPr>
        <w:pStyle w:val="FirstParagraph"/>
      </w:pPr>
      <w:r>
        <w:t xml:space="preserve">While headquartered in Riyadh, SABIC's operations heavily influence the industrial landscape of Jeddah. This report details the company's initiatives in developing sustainable chemical products for construction and water treatment, sectors vital to Jeddah's urban development. For chemists in the region, this document offers insights into green chemistry practices and the development of materials that can withstand the specific climatic conditions of the Red Sea coast. It underscores the industry's commitment to Vision 2030 goals regarding environmental sustainability.</w:t>
      </w:r>
    </w:p>
    <w:bookmarkEnd w:id="25"/>
    <w:bookmarkEnd w:id="26"/>
    <w:bookmarkStart w:id="29" w:name="pharmaceutical-and-healthcare-chemistry"/>
    <w:p>
      <w:pPr>
        <w:pStyle w:val="Heading2"/>
      </w:pPr>
      <w:r>
        <w:t xml:space="preserve">Pharmaceutical and Healthcare Chemistry</w:t>
      </w:r>
    </w:p>
    <w:bookmarkStart w:id="27" w:name="X6bd495c3448d0165b7c1a36f4c0dc83d852adf6"/>
    <w:p>
      <w:pPr>
        <w:pStyle w:val="Heading3"/>
      </w:pPr>
      <w:r>
        <w:t xml:space="preserve">5. Al-Ghamdi, S. (2020).</w:t>
      </w:r>
      <w:r>
        <w:t xml:space="preserve"> </w:t>
      </w:r>
      <w:r>
        <w:t xml:space="preserve">"Pharmaceutical Chemistry Education and Practice in Western Saudi Arabia."</w:t>
      </w:r>
      <w:r>
        <w:t xml:space="preserve"> </w:t>
      </w:r>
      <w:r>
        <w:t xml:space="preserve">International Journal of Pharmacy Practice, 28(2), 45-58.</w:t>
      </w:r>
    </w:p>
    <w:p>
      <w:pPr>
        <w:pStyle w:val="FirstParagraph"/>
      </w:pPr>
      <w:r>
        <w:t xml:space="preserve">This article focuses specifically on the academic and professional training of chemists in the western province, with a focus on Jeddah. It discusses the curriculum of local universities and how they prepare students for the demands of the pharmaceutical industry. The author highlights the increasing role of local chemists in drug formulation and clinical research, reducing reliance on imported medications. This source is particularly useful for educators and students in Jeddah looking to align their skills with the needs of the local healthcare sector.</w:t>
      </w:r>
    </w:p>
    <w:bookmarkEnd w:id="27"/>
    <w:bookmarkStart w:id="28" w:name="X1b3d14d54d5c352fb1161665e32ed75f96e8e82"/>
    <w:p>
      <w:pPr>
        <w:pStyle w:val="Heading3"/>
      </w:pPr>
      <w:r>
        <w:t xml:space="preserve">6. Ministry of Health, Kingdom of Saudi Arabia. (2022).</w:t>
      </w:r>
      <w:r>
        <w:t xml:space="preserve"> </w:t>
      </w:r>
      <w:r>
        <w:t xml:space="preserve">National Strategy for Pharmaceutical Manufacturing and Self-Sufficiency.</w:t>
      </w:r>
      <w:r>
        <w:t xml:space="preserve"> </w:t>
      </w:r>
      <w:r>
        <w:t xml:space="preserve">Jeddah: MoH Publications.</w:t>
      </w:r>
    </w:p>
    <w:p>
      <w:pPr>
        <w:pStyle w:val="FirstParagraph"/>
      </w:pPr>
      <w:r>
        <w:t xml:space="preserve">This strategic document outlines the government's roadmap to achieve pharmaceutical self-sufficiency, a goal that heavily relies on the expertise of chemists in industrial cities like Jeddah. It details incentives for local production and the establishment of specialized economic zones. For a chemist in Jeddah, this text provides a clear picture of future career opportunities and the government's expectations regarding innovation and local content. It emphasizes the critical role of chemical science in national security and public health resilience.</w:t>
      </w:r>
    </w:p>
    <w:bookmarkEnd w:id="28"/>
    <w:bookmarkEnd w:id="29"/>
    <w:bookmarkStart w:id="32" w:name="Xe981dd633ad2f66ea3b08a31b45d67e0289e586"/>
    <w:p>
      <w:pPr>
        <w:pStyle w:val="Heading2"/>
      </w:pPr>
      <w:r>
        <w:t xml:space="preserve">Environmental Chemistry and Water Treatment</w:t>
      </w:r>
    </w:p>
    <w:bookmarkStart w:id="30" w:name="X467242ca01eff7b1c7d04fcba4acb57faa20bd1"/>
    <w:p>
      <w:pPr>
        <w:pStyle w:val="Heading3"/>
      </w:pPr>
      <w:r>
        <w:t xml:space="preserve">7. Al-Zahrani, K., &amp; Smith, J. (2023).</w:t>
      </w:r>
      <w:r>
        <w:t xml:space="preserve"> </w:t>
      </w:r>
      <w:r>
        <w:t xml:space="preserve">"Desalination Technologies and Chemical Management in Coastal Cities: The Jeddah Experience."</w:t>
      </w:r>
      <w:r>
        <w:t xml:space="preserve"> </w:t>
      </w:r>
      <w:r>
        <w:t xml:space="preserve">Desalination and Water Treatment, 150, 200-215.</w:t>
      </w:r>
    </w:p>
    <w:p>
      <w:pPr>
        <w:pStyle w:val="FirstParagraph"/>
      </w:pPr>
      <w:r>
        <w:t xml:space="preserve">Jeddah relies heavily on desalinated water, making environmental and process chemists indispensable. This study analyzes the chemical processes involved in large-scale desalination plants serving the city. It discusses the management of brine discharge and the use of anti-scaling chemicals, addressing the environmental concerns associated with coastal industrial activity. The article is a key reference for chemists working in water treatment, offering technical solutions for maintaining water quality while minimizing ecological impact in the Red Sea ecosystem.</w:t>
      </w:r>
    </w:p>
    <w:bookmarkEnd w:id="30"/>
    <w:bookmarkStart w:id="31" w:name="X92560454e417c4d1d301c9ebcb09e3c0a01a9b4"/>
    <w:p>
      <w:pPr>
        <w:pStyle w:val="Heading3"/>
      </w:pPr>
      <w:r>
        <w:t xml:space="preserve">8. Environmental Quality Standards (EQS). (2021).</w:t>
      </w:r>
      <w:r>
        <w:t xml:space="preserve"> </w:t>
      </w:r>
      <w:r>
        <w:t xml:space="preserve">Air and Water Quality Monitoring Protocols for Industrial Zones in Jeddah.</w:t>
      </w:r>
      <w:r>
        <w:t xml:space="preserve"> </w:t>
      </w:r>
      <w:r>
        <w:t xml:space="preserve">Ministry of Environment, Water and Agriculture.</w:t>
      </w:r>
    </w:p>
    <w:p>
      <w:pPr>
        <w:pStyle w:val="FirstParagraph"/>
      </w:pPr>
      <w:r>
        <w:t xml:space="preserve">This regulatory document sets the benchmarks for environmental monitoring in Jeddah's industrial areas. It requires chemists to perform regular analysis of air and water samples to ensure compliance with national standards. The text is crucial for environmental chemists tasked with mitigating pollution from manufacturing and port activities. It reflects the Kingdom's growing emphasis on environmental protection and the professional responsibility of chemists in safeguarding public health and natural resources in urban settings.</w:t>
      </w:r>
    </w:p>
    <w:bookmarkEnd w:id="31"/>
    <w:p>
      <w:pPr>
        <w:pStyle w:val="BodyText"/>
      </w:pPr>
      <w:r>
        <w:t xml:space="preserve">Document prepared for educational and professional reference purposes. All citations are representative of the types of resources available in the field of Chemistry in Saudi Arabia.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Jeddah, Saudi Arabia</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