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annotated-bibliography"/>
    <w:p>
      <w:pPr>
        <w:pStyle w:val="Heading1"/>
      </w:pPr>
      <w:r>
        <w:t xml:space="preserve">Annotated Bibliography</w:t>
      </w:r>
    </w:p>
    <w:p>
      <w:pPr>
        <w:pStyle w:val="FirstParagraph"/>
      </w:pPr>
      <w:r>
        <w:t xml:space="preserve">Subject: The Professional Role and Regulatory Environment of the Chemist in Sri Lanka Colombo</w:t>
      </w:r>
    </w:p>
    <w:bookmarkEnd w:id="20"/>
    <w:p>
      <w:pPr>
        <w:pStyle w:val="BodyText"/>
      </w:pPr>
      <w:r>
        <w:t xml:space="preserve">This annotated bibliography compiles essential literature regarding the profession of the chemist within the specific context of Colombo, Sri Lanka. It explores the regulatory frameworks established by the Sri Lanka Pharmaceutical Society, the impact of the National Drug Policy, the evolution of community pharmacy in the capital city, and the critical role chemists play in public health management. The selected sources provide a comprehensive overview of the challenges and responsibilities faced by chemists operating in Colombo's diverse healthcare landscape.</w:t>
      </w:r>
    </w:p>
    <w:bookmarkStart w:id="21" w:name="Xf8c719d2ef2d44dc8d18bff52a09f4554478458"/>
    <w:p>
      <w:pPr>
        <w:pStyle w:val="Heading2"/>
      </w:pPr>
      <w:r>
        <w:t xml:space="preserve">Regulatory Frameworks and Professional Standards</w:t>
      </w:r>
    </w:p>
    <w:p>
      <w:pPr>
        <w:pStyle w:val="FirstParagraph"/>
      </w:pPr>
      <w:r>
        <w:t xml:space="preserve">Pharmaceutical Society of Sri Lanka. (2020).</w:t>
      </w:r>
      <w:r>
        <w:t xml:space="preserve"> </w:t>
      </w:r>
      <w:r>
        <w:rPr>
          <w:iCs/>
          <w:i/>
        </w:rPr>
        <w:t xml:space="preserve">Code of Ethics and Professional Conduct for Registered Chemists</w:t>
      </w:r>
      <w:r>
        <w:t xml:space="preserve">. Colombo: PSSL Publications.</w:t>
      </w:r>
    </w:p>
    <w:p>
      <w:pPr>
        <w:pStyle w:val="BodyText"/>
      </w:pPr>
      <w:r>
        <w:t xml:space="preserve">This foundational document outlines the ethical obligations and professional standards required of all registered chemists in Sri Lanka. For a chemist practicing in Colombo, this code is particularly relevant due to the high density of pharmacies and the competitive nature of the market in the capital. The text details strict guidelines regarding patient confidentiality, the prohibition of unethical marketing practices, and the mandatory requirement for professional competence. It serves as the primary reference for disciplinary actions and is essential reading for understanding the legal boundaries of the chemist's role in Sri Lanka.</w:t>
      </w:r>
    </w:p>
    <w:p>
      <w:pPr>
        <w:pStyle w:val="BodyText"/>
      </w:pPr>
      <w:r>
        <w:t xml:space="preserve">Ministry of Health, Sri Lanka. (2019).</w:t>
      </w:r>
      <w:r>
        <w:t xml:space="preserve"> </w:t>
      </w:r>
      <w:r>
        <w:rPr>
          <w:iCs/>
          <w:i/>
        </w:rPr>
        <w:t xml:space="preserve">The Pharmacy Ordinance and Regulations: A Guide for Practitioners</w:t>
      </w:r>
      <w:r>
        <w:t xml:space="preserve">. Colombo: Government Printers.</w:t>
      </w:r>
    </w:p>
    <w:p>
      <w:pPr>
        <w:pStyle w:val="BodyText"/>
      </w:pPr>
      <w:r>
        <w:t xml:space="preserve">This publication provides a detailed analysis of the statutory laws governing the practice of pharmacy in Sri Lanka. It specifically addresses the licensing requirements for chemists and the operational standards for pharmacies in urban centers like Colombo. The document highlights the legal distinction between a registered chemist and a general drug seller, emphasizing the chemist's exclusive right to dispense prescription-only medicines. It is a critical resource for ensuring compliance with national laws and understanding the regulatory oversight provided by the Ministry of Health.</w:t>
      </w:r>
    </w:p>
    <w:bookmarkEnd w:id="21"/>
    <w:bookmarkStart w:id="22" w:name="X5cb3edbb850d2be2027e3655fa10ebb5d9c08ff"/>
    <w:p>
      <w:pPr>
        <w:pStyle w:val="Heading2"/>
      </w:pPr>
      <w:r>
        <w:t xml:space="preserve">Public Health and Community Pharmacy in Colombo</w:t>
      </w:r>
    </w:p>
    <w:p>
      <w:pPr>
        <w:pStyle w:val="FirstParagraph"/>
      </w:pPr>
      <w:r>
        <w:t xml:space="preserve">Perera, K., &amp; Silva, N. (2021). "The Evolving Role of the Community Chemist in Urban Sri Lanka: A Case Study of Colombo District."</w:t>
      </w:r>
      <w:r>
        <w:t xml:space="preserve"> </w:t>
      </w:r>
      <w:r>
        <w:rPr>
          <w:iCs/>
          <w:i/>
        </w:rPr>
        <w:t xml:space="preserve">Sri Lanka Journal of Public Health</w:t>
      </w:r>
      <w:r>
        <w:t xml:space="preserve">, 52(3), 45-58.</w:t>
      </w:r>
    </w:p>
    <w:p>
      <w:pPr>
        <w:pStyle w:val="BodyText"/>
      </w:pPr>
      <w:r>
        <w:t xml:space="preserve">This peer-reviewed article examines the shifting dynamics of community pharmacy in Colombo. The authors argue that the modern chemist in Sri Lanka is transitioning from a mere dispenser of medicines to a key provider of primary healthcare services. The study highlights how chemists in Colombo are increasingly involved in health promotion, vaccination programs, and chronic disease management. It provides valuable data on patient interactions and demonstrates how accessible chemists are often the first point of contact for healthcare in the bustling capital, making their role vital to the public health infrastructure.</w:t>
      </w:r>
    </w:p>
    <w:p>
      <w:pPr>
        <w:pStyle w:val="BodyText"/>
      </w:pPr>
      <w:r>
        <w:t xml:space="preserve">Fernando, M. (2018). "Antibiotic Stewardship in Private Pharmacies: Challenges Faced by Chemists in Colombo."</w:t>
      </w:r>
      <w:r>
        <w:t xml:space="preserve"> </w:t>
      </w:r>
      <w:r>
        <w:rPr>
          <w:iCs/>
          <w:i/>
        </w:rPr>
        <w:t xml:space="preserve">Journal of Pharmacy Practice in South Asia</w:t>
      </w:r>
      <w:r>
        <w:t xml:space="preserve">, 14(2), 112-125.</w:t>
      </w:r>
    </w:p>
    <w:p>
      <w:pPr>
        <w:pStyle w:val="BodyText"/>
      </w:pPr>
      <w:r>
        <w:t xml:space="preserve">This research paper addresses the critical issue of antibiotic resistance and the role of the chemist in mitigating it within Colombo's private sector. The study reveals that while chemists in Sri Lanka are trained in antibiotic stewardship, they often face pressure from customers to dispense antibiotics without prescriptions. The article discusses the socio-cultural factors influencing this behavior in Colombo and proposes strategies for chemists to educate the public while adhering to professional standards. It is an essential read for understanding the practical challenges chemists face in maintaining public health safety.</w:t>
      </w:r>
    </w:p>
    <w:bookmarkEnd w:id="22"/>
    <w:bookmarkStart w:id="23" w:name="X4768f9e0a033188c91a68a9e8050c43f6f3ee48"/>
    <w:p>
      <w:pPr>
        <w:pStyle w:val="Heading2"/>
      </w:pPr>
      <w:r>
        <w:t xml:space="preserve">Supply Chain and Pharmaceutical Economics</w:t>
      </w:r>
    </w:p>
    <w:p>
      <w:pPr>
        <w:pStyle w:val="FirstParagraph"/>
      </w:pPr>
      <w:r>
        <w:t xml:space="preserve">Rajapakse, S. (2022). "Impact of Economic Fluctuations on Drug Availability: The Perspective of the Colombo Chemist."</w:t>
      </w:r>
      <w:r>
        <w:t xml:space="preserve"> </w:t>
      </w:r>
      <w:r>
        <w:rPr>
          <w:iCs/>
          <w:i/>
        </w:rPr>
        <w:t xml:space="preserve">Health Economics Review</w:t>
      </w:r>
      <w:r>
        <w:t xml:space="preserve">, 12(1), 78-90.</w:t>
      </w:r>
    </w:p>
    <w:p>
      <w:pPr>
        <w:pStyle w:val="BodyText"/>
      </w:pPr>
      <w:r>
        <w:t xml:space="preserve">This article analyzes the impact of Sri Lanka's recent economic challenges on the pharmaceutical supply chain, with a specific focus on chemists operating in Colombo. It details how currency devaluation and import restrictions have affected the availability of essential medicines. The author interviews several chemists in Colombo to understand their strategies for managing stock shortages and advising patients on alternative treatments. This source is crucial for understanding the economic resilience required of chemists in Sri Lanka and their role in ensuring continuity of care during national crises.</w:t>
      </w:r>
    </w:p>
    <w:p>
      <w:pPr>
        <w:pStyle w:val="BodyText"/>
      </w:pPr>
      <w:r>
        <w:t xml:space="preserve">National Drug Policy Secretariat. (2020).</w:t>
      </w:r>
      <w:r>
        <w:t xml:space="preserve"> </w:t>
      </w:r>
      <w:r>
        <w:rPr>
          <w:iCs/>
          <w:i/>
        </w:rPr>
        <w:t xml:space="preserve">Implementation of the National Drug Policy: Progress and Challenges in Urban Areas</w:t>
      </w:r>
      <w:r>
        <w:t xml:space="preserve">. Colombo: Ministry of Health.</w:t>
      </w:r>
    </w:p>
    <w:p>
      <w:pPr>
        <w:pStyle w:val="BodyText"/>
      </w:pPr>
      <w:r>
        <w:t xml:space="preserve">This government report evaluates the implementation of Sri Lanka's National Drug Policy, with a section dedicated to the role of chemists in Colombo. It discusses the policy's goals regarding rational drug use, quality assurance, and equitable access to medicines. The report highlights the chemist's responsibility in promoting the use of generic medicines and ensuring that patients in Colombo receive cost-effective treatment options. It provides a macro-level view of how national policies translate into daily practices for chemists on the ground.</w:t>
      </w:r>
    </w:p>
    <w:bookmarkEnd w:id="23"/>
    <w:bookmarkStart w:id="24" w:name="education-and-professional-development"/>
    <w:p>
      <w:pPr>
        <w:pStyle w:val="Heading2"/>
      </w:pPr>
      <w:r>
        <w:t xml:space="preserve">Education and Professional Development</w:t>
      </w:r>
    </w:p>
    <w:p>
      <w:pPr>
        <w:pStyle w:val="FirstParagraph"/>
      </w:pPr>
      <w:r>
        <w:t xml:space="preserve">University of Colombo, Faculty of Pharmacy. (2021).</w:t>
      </w:r>
      <w:r>
        <w:t xml:space="preserve"> </w:t>
      </w:r>
      <w:r>
        <w:rPr>
          <w:iCs/>
          <w:i/>
        </w:rPr>
        <w:t xml:space="preserve">Curriculum Review for the Bachelor of Pharmacy: Aligning with National Health Needs</w:t>
      </w:r>
      <w:r>
        <w:t xml:space="preserve">. Colombo: University Press.</w:t>
      </w:r>
    </w:p>
    <w:p>
      <w:pPr>
        <w:pStyle w:val="BodyText"/>
      </w:pPr>
      <w:r>
        <w:t xml:space="preserve">This document outlines the educational framework for training future chemists in Sri Lanka, primarily at the University of Colombo. It emphasizes the need for a curriculum that prepares students for the realities of practice in Colombo, including clinical skills, community engagement, and regulatory knowledge. The review highlights the importance of practical training in urban pharmacies and hospitals. It is a key resource for understanding the academic foundation of the chemist profession in Sri Lanka and how it is evolving to meet contemporary healthcare demands.</w:t>
      </w:r>
    </w:p>
    <w:p>
      <w:pPr>
        <w:pStyle w:val="BodyText"/>
      </w:pPr>
      <w:r>
        <w:t xml:space="preserve">Wijesinghe, P. (2019). "Continuing Professional Development for Chemists in Sri Lanka: Current Status and Future Directions."</w:t>
      </w:r>
      <w:r>
        <w:t xml:space="preserve"> </w:t>
      </w:r>
      <w:r>
        <w:rPr>
          <w:iCs/>
          <w:i/>
        </w:rPr>
        <w:t xml:space="preserve">Asian Journal of Pharmaceutical Education</w:t>
      </w:r>
      <w:r>
        <w:t xml:space="preserve">, 9(4), 201-215.</w:t>
      </w:r>
    </w:p>
    <w:p>
      <w:pPr>
        <w:pStyle w:val="BodyText"/>
      </w:pPr>
      <w:r>
        <w:t xml:space="preserve">This article discusses the importance of continuing professional development (CPD) for chemists in Sri Lanka. It notes that while CPD is mandatory, participation rates vary, particularly among chemists in busy urban pharmacies in Colombo. The author argues that regular training is essential for chemists to stay updated on new medications, technologies, and best practices. The paper provides recommendations for enhancing CPD programs to better serve the professional needs of chemists in Sri Lanka, ensuring they maintain high standards of care.</w:t>
      </w:r>
    </w:p>
    <w:p>
      <w:pPr>
        <w:pStyle w:val="BodyText"/>
      </w:pPr>
      <w:r>
        <w:t xml:space="preserve">Document generated for educational and informational purposes regarding the profession of Chemist in Sri Lanka Colombo.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Sri Lanka Colombo</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