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4" w:name="X837c6a68b1d5aa54544a1141f80c45f4cb57cb6"/>
    <w:p>
      <w:pPr>
        <w:pStyle w:val="Heading1"/>
      </w:pPr>
      <w:r>
        <w:t xml:space="preserve">Annotated Bibliography: The Role of the Chemist in Manchester, United Kingdom</w:t>
      </w:r>
    </w:p>
    <w:p>
      <w:pPr>
        <w:pStyle w:val="FirstParagraph"/>
      </w:pPr>
      <w:r>
        <w:t xml:space="preserve">This annotated bibliography explores the multifaceted role of the chemist within the specific context of Manchester, United Kingdom. Historically known as the "Chemical City" due to its pivotal role in the Industrial Revolution, Manchester continues to be a hub for pharmaceutical innovation, academic research, and community healthcare. The following sources examine the regulatory frameworks governing UK pharmacists, the economic impact of the chemical industry in Greater Manchester, and the evolving responsibilities of chemists in public health.</w:t>
      </w:r>
    </w:p>
    <w:bookmarkStart w:id="20" w:name="regulatory-and-professional-standards"/>
    <w:p>
      <w:pPr>
        <w:pStyle w:val="Heading2"/>
      </w:pPr>
      <w:r>
        <w:t xml:space="preserve">Regulatory and Professional Standards</w:t>
      </w:r>
    </w:p>
    <w:p>
      <w:pPr>
        <w:pStyle w:val="FirstParagraph"/>
      </w:pPr>
      <w:r>
        <w:t xml:space="preserve">General Pharmaceutical Council (GPhC). (2023).</w:t>
      </w:r>
      <w:r>
        <w:t xml:space="preserve"> </w:t>
      </w:r>
      <w:r>
        <w:rPr>
          <w:iCs/>
          <w:i/>
        </w:rPr>
        <w:t xml:space="preserve">Standards for pharmacy professionals</w:t>
      </w:r>
      <w:r>
        <w:t xml:space="preserve">. London: GPhC.</w:t>
      </w:r>
    </w:p>
    <w:p>
      <w:pPr>
        <w:pStyle w:val="BodyText"/>
      </w:pPr>
      <w:r>
        <w:t xml:space="preserve">This document outlines the mandatory standards for all pharmacy professionals in the United Kingdom, including those practicing in Manchester. It details the requirements for maintaining professional competence, ethical behavior, and patient safety. For a chemist operating in Manchester, this text is essential as it defines the legal boundaries of practice, particularly regarding the dispensing of prescription-only medicines (POMs) and the management of controlled substances. The annotation highlights how these national standards are applied locally to ensure that Manchester's high-density population receives consistent, safe pharmaceutical care.</w:t>
      </w:r>
    </w:p>
    <w:p>
      <w:pPr>
        <w:pStyle w:val="BodyText"/>
      </w:pPr>
      <w:r>
        <w:t xml:space="preserve">Royal Pharmaceutical Society (RPS). (2022).</w:t>
      </w:r>
      <w:r>
        <w:t xml:space="preserve"> </w:t>
      </w:r>
      <w:r>
        <w:rPr>
          <w:iCs/>
          <w:i/>
        </w:rPr>
        <w:t xml:space="preserve">The future of pharmacy in England: A strategic vision</w:t>
      </w:r>
      <w:r>
        <w:t xml:space="preserve">. London: RPS.</w:t>
      </w:r>
    </w:p>
    <w:p>
      <w:pPr>
        <w:pStyle w:val="BodyText"/>
      </w:pPr>
      <w:r>
        <w:t xml:space="preserve">This report provides a strategic overview of how the role of the chemist is evolving beyond traditional dispensing to include clinical services, such as vaccinations and medication reviews. In the context of Manchester, this source is critical for understanding how local pharmacies are integrating with the NHS Greater Manchester Integrated Care System (ICS). It discusses the shift towards community-based care, which is particularly relevant in Manchester's diverse urban environment, where chemists play a vital role in managing chronic conditions and reducing hospital admissions.</w:t>
      </w:r>
    </w:p>
    <w:bookmarkEnd w:id="20"/>
    <w:bookmarkStart w:id="21" w:name="industrial-and-economic-context"/>
    <w:p>
      <w:pPr>
        <w:pStyle w:val="Heading2"/>
      </w:pPr>
      <w:r>
        <w:t xml:space="preserve">Industrial and Economic Context</w:t>
      </w:r>
    </w:p>
    <w:p>
      <w:pPr>
        <w:pStyle w:val="FirstParagraph"/>
      </w:pPr>
      <w:r>
        <w:t xml:space="preserve">Greater Manchester Combined Authority (GMCA). (2021).</w:t>
      </w:r>
      <w:r>
        <w:t xml:space="preserve"> </w:t>
      </w:r>
      <w:r>
        <w:rPr>
          <w:iCs/>
          <w:i/>
        </w:rPr>
        <w:t xml:space="preserve">Advanced Manufacturing and Chemicals Strategy</w:t>
      </w:r>
      <w:r>
        <w:t xml:space="preserve">. Manchester: GMCA.</w:t>
      </w:r>
    </w:p>
    <w:p>
      <w:pPr>
        <w:pStyle w:val="BodyText"/>
      </w:pPr>
      <w:r>
        <w:t xml:space="preserve">This policy document examines the economic significance of the chemical and pharmaceutical sectors in Greater Manchester. It highlights the region's historical legacy as a center for chemical innovation and its current position as a leader in biotechnology and advanced materials. For a chemist considering employment or research opportunities in Manchester, this source provides valuable insights into the local job market, key employers such as AstraZeneca and GSK, and the government's support for sustainable chemical practices. It underscores the importance of Manchester as a global hub for chemical science.</w:t>
      </w:r>
    </w:p>
    <w:p>
      <w:pPr>
        <w:pStyle w:val="BodyText"/>
      </w:pPr>
      <w:r>
        <w:t xml:space="preserve">University of Manchester. (2023).</w:t>
      </w:r>
      <w:r>
        <w:t xml:space="preserve"> </w:t>
      </w:r>
      <w:r>
        <w:rPr>
          <w:iCs/>
          <w:i/>
        </w:rPr>
        <w:t xml:space="preserve">Faculty of Science and Engineering: Chemistry Research Impact</w:t>
      </w:r>
      <w:r>
        <w:t xml:space="preserve">. Manchester: University of Manchester Press.</w:t>
      </w:r>
    </w:p>
    <w:p>
      <w:pPr>
        <w:pStyle w:val="BodyText"/>
      </w:pPr>
      <w:r>
        <w:t xml:space="preserve">This publication details the groundbreaking research conducted by chemists at the University of Manchester, one of the UK's leading institutions. It covers areas such as green chemistry, nanotechnology, and drug discovery. The document is particularly relevant for academic chemists and researchers in Manchester, as it showcases the city's contribution to global scientific advancements. It also highlights collaborations between academia and industry, demonstrating how Manchester's chemists are driving innovation and economic growth through cutting-edge research.</w:t>
      </w:r>
    </w:p>
    <w:bookmarkEnd w:id="21"/>
    <w:bookmarkStart w:id="22" w:name="public-health-and-community-impact"/>
    <w:p>
      <w:pPr>
        <w:pStyle w:val="Heading2"/>
      </w:pPr>
      <w:r>
        <w:t xml:space="preserve">Public Health and Community Impact</w:t>
      </w:r>
    </w:p>
    <w:p>
      <w:pPr>
        <w:pStyle w:val="FirstParagraph"/>
      </w:pPr>
      <w:r>
        <w:t xml:space="preserve">NHS Greater Manchester. (2022).</w:t>
      </w:r>
      <w:r>
        <w:t xml:space="preserve"> </w:t>
      </w:r>
      <w:r>
        <w:rPr>
          <w:iCs/>
          <w:i/>
        </w:rPr>
        <w:t xml:space="preserve">Community Pharmacy Contractual Framework: Local Implementation</w:t>
      </w:r>
      <w:r>
        <w:t xml:space="preserve">. Manchester: NHS GM.</w:t>
      </w:r>
    </w:p>
    <w:p>
      <w:pPr>
        <w:pStyle w:val="BodyText"/>
      </w:pPr>
      <w:r>
        <w:t xml:space="preserve">This report outlines how the national Community Pharmacy Contractual Framework is implemented in Greater Manchester. It details the specific services that chemists in Manchester are required to provide, including emergency contraception, smoking cessation programs, and flu vaccinations. The document is crucial for understanding the practical responsibilities of a chemist in this region, particularly in addressing local health inequalities. It emphasizes the role of Manchester's chemists as accessible healthcare providers who play a key part in the city's public health strategy.</w:t>
      </w:r>
    </w:p>
    <w:p>
      <w:pPr>
        <w:pStyle w:val="BodyText"/>
      </w:pPr>
      <w:r>
        <w:t xml:space="preserve">British Pharmacological Society. (2021).</w:t>
      </w:r>
      <w:r>
        <w:t xml:space="preserve"> </w:t>
      </w:r>
      <w:r>
        <w:rPr>
          <w:iCs/>
          <w:i/>
        </w:rPr>
        <w:t xml:space="preserve">Pharmacists in Public Health: A UK Perspective</w:t>
      </w:r>
      <w:r>
        <w:t xml:space="preserve">. London: BPS.</w:t>
      </w:r>
    </w:p>
    <w:p>
      <w:pPr>
        <w:pStyle w:val="BodyText"/>
      </w:pPr>
      <w:r>
        <w:t xml:space="preserve">This article explores the expanding role of pharmacists in public health initiatives across the UK, with specific case studies from Manchester. It discusses how chemists in Manchester are involved in tackling issues such as antimicrobial resistance, opioid misuse, and mental health support. The source is valuable for understanding the broader societal impact of the chemist's profession in this city. It highlights the importance of collaboration between chemists, GPs, and other healthcare professionals to improve health outcomes for Manchester's residents.</w:t>
      </w:r>
    </w:p>
    <w:bookmarkEnd w:id="22"/>
    <w:bookmarkStart w:id="23" w:name="environmental-and-ethical-considerations"/>
    <w:p>
      <w:pPr>
        <w:pStyle w:val="Heading2"/>
      </w:pPr>
      <w:r>
        <w:t xml:space="preserve">Environmental and Ethical Considerations</w:t>
      </w:r>
    </w:p>
    <w:p>
      <w:pPr>
        <w:pStyle w:val="FirstParagraph"/>
      </w:pPr>
      <w:r>
        <w:t xml:space="preserve">Royal Society of Chemistry (RSC). (2023).</w:t>
      </w:r>
      <w:r>
        <w:t xml:space="preserve"> </w:t>
      </w:r>
      <w:r>
        <w:rPr>
          <w:iCs/>
          <w:i/>
        </w:rPr>
        <w:t xml:space="preserve">Green Chemistry in the UK: Challenges and Opportunities</w:t>
      </w:r>
      <w:r>
        <w:t xml:space="preserve">. Cambridge: RSC Publishing.</w:t>
      </w:r>
    </w:p>
    <w:p>
      <w:pPr>
        <w:pStyle w:val="BodyText"/>
      </w:pPr>
      <w:r>
        <w:t xml:space="preserve">This report examines the principles of green chemistry and their application in the UK, with a focus on industrial hubs like Manchester. It discusses the environmental challenges faced by the chemical industry and the innovative solutions being developed by chemists to reduce waste, energy consumption, and pollution. For chemists working in Manchester, this source is essential for understanding the ethical and environmental responsibilities of their profession. It also highlights the city's commitment to sustainability and the role of chemists in achieving the UK's net-zero targets.</w:t>
      </w:r>
    </w:p>
    <w:p>
      <w:pPr>
        <w:pStyle w:val="BodyText"/>
      </w:pPr>
      <w:r>
        <w:t xml:space="preserve">Manchester City Council. (2022).</w:t>
      </w:r>
      <w:r>
        <w:t xml:space="preserve"> </w:t>
      </w:r>
      <w:r>
        <w:rPr>
          <w:iCs/>
          <w:i/>
        </w:rPr>
        <w:t xml:space="preserve">Environmental Health and Chemical Safety Guidelines</w:t>
      </w:r>
      <w:r>
        <w:t xml:space="preserve">. Manchester: MCC.</w:t>
      </w:r>
    </w:p>
    <w:p>
      <w:pPr>
        <w:pStyle w:val="BodyText"/>
      </w:pPr>
      <w:r>
        <w:t xml:space="preserve">This local government document provides guidelines for the safe handling, storage, and disposal of chemicals in Manchester. It is particularly relevant for chemists working in laboratories, manufacturing plants, and educational institutions within the city. The guidelines ensure compliance with UK environmental regulations and protect public health and safety. This source is a practical resource for chemists in Manchester, offering clear instructions on how to manage chemical risks and contribute to a safer urban environment.</w:t>
      </w:r>
    </w:p>
    <w:p>
      <w:pPr>
        <w:pStyle w:val="BodyText"/>
      </w:pPr>
      <w:r>
        <w:rPr>
          <w:iCs/>
          <w:i/>
        </w:rPr>
        <w:t xml:space="preserve">Note: This annotated bibliography is intended for informational purposes and reflects the current understanding of the chemist's role in Manchester, United Kingdom, as of 2023.</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Manchester, United Kingdom</dc:title>
  <dc:creator/>
  <dc:language>en</dc:language>
  <cp:keywords/>
  <dcterms:created xsi:type="dcterms:W3CDTF">2026-08-07T18:59:25Z</dcterms:created>
  <dcterms:modified xsi:type="dcterms:W3CDTF">2026-08-07T18:59:25Z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