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Venezuela</w:t>
      </w:r>
      <w:r>
        <w:t xml:space="preserve"> </w:t>
      </w:r>
      <w:r>
        <w:t xml:space="preserve">Caracas</w:t>
      </w:r>
    </w:p>
    <w:bookmarkStart w:id="20" w:name="X9117110eb47d5d19937d9d2cb5a0ed7491f4466"/>
    <w:p>
      <w:pPr>
        <w:pStyle w:val="Heading1"/>
      </w:pPr>
      <w:r>
        <w:t xml:space="preserve">Annotated Bibliography: The Role of the Chemist in Venezuela Caracas</w:t>
      </w:r>
    </w:p>
    <w:p>
      <w:pPr>
        <w:pStyle w:val="FirstParagraph"/>
      </w:pPr>
      <w:r>
        <w:t xml:space="preserve">A curated selection of resources regarding chemical sciences, industrial applications, and environmental challenges within the context of Caracas, Venezuela.</w:t>
      </w:r>
    </w:p>
    <w:bookmarkEnd w:id="20"/>
    <w:bookmarkStart w:id="21" w:name="introduction"/>
    <w:p>
      <w:pPr>
        <w:pStyle w:val="Heading2"/>
      </w:pPr>
      <w:r>
        <w:t xml:space="preserve">Introduction</w:t>
      </w:r>
    </w:p>
    <w:p>
      <w:pPr>
        <w:pStyle w:val="FirstParagraph"/>
      </w:pPr>
      <w:r>
        <w:t xml:space="preserve">The practice of chemistry in Venezuela, particularly within the capital city of Caracas, is deeply intertwined with the nation's history as a major oil producer. However, the role of the</w:t>
      </w:r>
      <w:r>
        <w:t xml:space="preserve"> </w:t>
      </w:r>
      <w:r>
        <w:rPr>
          <w:bCs/>
          <w:b/>
        </w:rPr>
        <w:t xml:space="preserve">Chemist</w:t>
      </w:r>
      <w:r>
        <w:t xml:space="preserve"> </w:t>
      </w:r>
      <w:r>
        <w:t xml:space="preserve">in this region extends far beyond petrochemicals. It encompasses critical areas such as water quality analysis, pharmaceutical development, food safety, and environmental remediation. This</w:t>
      </w:r>
      <w:r>
        <w:t xml:space="preserve"> </w:t>
      </w:r>
      <w:r>
        <w:rPr>
          <w:bCs/>
          <w:b/>
        </w:rPr>
        <w:t xml:space="preserve">annotated bibliography</w:t>
      </w:r>
      <w:r>
        <w:t xml:space="preserve"> </w:t>
      </w:r>
      <w:r>
        <w:t xml:space="preserve">provides a comprehensive overview of key literature and resources relevant to professionals and students operating in the scientific community of</w:t>
      </w:r>
      <w:r>
        <w:t xml:space="preserve"> </w:t>
      </w:r>
      <w:r>
        <w:rPr>
          <w:bCs/>
          <w:b/>
        </w:rPr>
        <w:t xml:space="preserve">Venezuela Caracas</w:t>
      </w:r>
      <w:r>
        <w:t xml:space="preserve">. The selected works highlight the unique challenges and opportunities faced by chemists in this specific geographic and economic context.</w:t>
      </w:r>
    </w:p>
    <w:bookmarkEnd w:id="21"/>
    <w:bookmarkStart w:id="22" w:name="industrial-and-petrochemical-context"/>
    <w:p>
      <w:pPr>
        <w:pStyle w:val="Heading2"/>
      </w:pPr>
      <w:r>
        <w:t xml:space="preserve">Industrial and Petrochemical Context</w:t>
      </w:r>
    </w:p>
    <w:p>
      <w:pPr>
        <w:pStyle w:val="FirstParagraph"/>
      </w:pPr>
      <w:r>
        <w:t xml:space="preserve">Pérez, J., &amp; Rodríguez, M. (2019).</w:t>
      </w:r>
      <w:r>
        <w:t xml:space="preserve"> </w:t>
      </w:r>
      <w:r>
        <w:rPr>
          <w:iCs/>
          <w:i/>
        </w:rPr>
        <w:t xml:space="preserve">The Evolution of Petrochemical Engineering in the Orinoco Belt and its Impact on Caracas Industries</w:t>
      </w:r>
      <w:r>
        <w:t xml:space="preserve">. Journal of Latin American Chemical Engineering, 14(2), 45-62.</w:t>
      </w:r>
    </w:p>
    <w:p>
      <w:pPr>
        <w:pStyle w:val="BodyText"/>
      </w:pPr>
      <w:r>
        <w:t xml:space="preserve">This article provides a historical analysis of how the petrochemical industry has shaped the professional landscape for the</w:t>
      </w:r>
      <w:r>
        <w:t xml:space="preserve"> </w:t>
      </w:r>
      <w:r>
        <w:rPr>
          <w:bCs/>
          <w:b/>
        </w:rPr>
        <w:t xml:space="preserve">Chemist</w:t>
      </w:r>
      <w:r>
        <w:t xml:space="preserve"> </w:t>
      </w:r>
      <w:r>
        <w:t xml:space="preserve">in</w:t>
      </w:r>
      <w:r>
        <w:t xml:space="preserve"> </w:t>
      </w:r>
      <w:r>
        <w:rPr>
          <w:bCs/>
          <w:b/>
        </w:rPr>
        <w:t xml:space="preserve">Venezuela Caracas</w:t>
      </w:r>
      <w:r>
        <w:t xml:space="preserve">. It details the supply chain dynamics between the heavy oil fields of the Orinoco Belt and the refining and distribution centers in the capital. The authors argue that while the industry has historically provided robust employment for chemical engineers and analysts, recent economic fluctuations have necessitated a shift towards more efficient, low-cost analytical methods. This resource is essential for understanding the macroeconomic factors influencing the daily work of a chemist in the region.</w:t>
      </w:r>
    </w:p>
    <w:p>
      <w:pPr>
        <w:pStyle w:val="BodyText"/>
      </w:pPr>
      <w:r>
        <w:t xml:space="preserve">Instituto Venezolano de Investigaciones Científicas (IVIC). (2021).</w:t>
      </w:r>
      <w:r>
        <w:t xml:space="preserve"> </w:t>
      </w:r>
      <w:r>
        <w:rPr>
          <w:iCs/>
          <w:i/>
        </w:rPr>
        <w:t xml:space="preserve">Annual Report on Industrial Chemistry and Material Science</w:t>
      </w:r>
      <w:r>
        <w:t xml:space="preserve">. Caracas: IVIC Press.</w:t>
      </w:r>
    </w:p>
    <w:p>
      <w:pPr>
        <w:pStyle w:val="BodyText"/>
      </w:pPr>
      <w:r>
        <w:t xml:space="preserve">As one of the premier research institutions in</w:t>
      </w:r>
      <w:r>
        <w:t xml:space="preserve"> </w:t>
      </w:r>
      <w:r>
        <w:rPr>
          <w:bCs/>
          <w:b/>
        </w:rPr>
        <w:t xml:space="preserve">Venezuela Caracas</w:t>
      </w:r>
      <w:r>
        <w:t xml:space="preserve">, the IVIC publishes critical data regarding material science and industrial applications. This report focuses on the adaptation of chemical processes to local resource constraints. It is particularly relevant for the</w:t>
      </w:r>
      <w:r>
        <w:t xml:space="preserve"> </w:t>
      </w:r>
      <w:r>
        <w:rPr>
          <w:bCs/>
          <w:b/>
        </w:rPr>
        <w:t xml:space="preserve">Chemist</w:t>
      </w:r>
      <w:r>
        <w:t xml:space="preserve"> </w:t>
      </w:r>
      <w:r>
        <w:t xml:space="preserve">working in manufacturing, offering case studies on how local laboratories have maintained quality control standards despite global supply chain disruptions. The document serves as a practical guide for maintaining industrial integrity in a challenging economic environment.</w:t>
      </w:r>
    </w:p>
    <w:bookmarkEnd w:id="22"/>
    <w:bookmarkStart w:id="23" w:name="X2dd5f1d85f1e7cbfa7d662e08df6b97f4e2af41"/>
    <w:p>
      <w:pPr>
        <w:pStyle w:val="Heading2"/>
      </w:pPr>
      <w:r>
        <w:t xml:space="preserve">Environmental Chemistry and Water Quality</w:t>
      </w:r>
    </w:p>
    <w:p>
      <w:pPr>
        <w:pStyle w:val="FirstParagraph"/>
      </w:pPr>
      <w:r>
        <w:t xml:space="preserve">González, A., &amp; Martínez, L. (2020).</w:t>
      </w:r>
      <w:r>
        <w:t xml:space="preserve"> </w:t>
      </w:r>
      <w:r>
        <w:rPr>
          <w:iCs/>
          <w:i/>
        </w:rPr>
        <w:t xml:space="preserve">Heavy Metal Contamination in the Chacao River: A Chemical Analysis of Urban Runoff in Caracas</w:t>
      </w:r>
      <w:r>
        <w:t xml:space="preserve">. Environmental Science &amp; Technology Latin America, 8(4), 112-129.</w:t>
      </w:r>
    </w:p>
    <w:p>
      <w:pPr>
        <w:pStyle w:val="BodyText"/>
      </w:pPr>
      <w:r>
        <w:t xml:space="preserve">This study is a cornerstone for environmental chemistry in</w:t>
      </w:r>
      <w:r>
        <w:t xml:space="preserve"> </w:t>
      </w:r>
      <w:r>
        <w:rPr>
          <w:bCs/>
          <w:b/>
        </w:rPr>
        <w:t xml:space="preserve">Venezuela Caracas</w:t>
      </w:r>
      <w:r>
        <w:t xml:space="preserve">. The authors conducted a rigorous analysis of water samples from the Chacao River, which flows through the heart of the city. The research highlights the presence of lead, mercury, and other industrial byproducts, underscoring the vital role of the</w:t>
      </w:r>
      <w:r>
        <w:t xml:space="preserve"> </w:t>
      </w:r>
      <w:r>
        <w:rPr>
          <w:bCs/>
          <w:b/>
        </w:rPr>
        <w:t xml:space="preserve">Chemist</w:t>
      </w:r>
      <w:r>
        <w:t xml:space="preserve"> </w:t>
      </w:r>
      <w:r>
        <w:t xml:space="preserve">in public health monitoring. The paper details specific spectroscopic methods used to detect contaminants, making it a valuable technical reference for environmental analysts working in the Caracas metropolitan area. It emphasizes the urgent need for continued chemical monitoring to protect urban populations.</w:t>
      </w:r>
    </w:p>
    <w:p>
      <w:pPr>
        <w:pStyle w:val="BodyText"/>
      </w:pPr>
      <w:r>
        <w:t xml:space="preserve">Universidad Central de Venezuela (UCV). (2022).</w:t>
      </w:r>
      <w:r>
        <w:t xml:space="preserve"> </w:t>
      </w:r>
      <w:r>
        <w:rPr>
          <w:iCs/>
          <w:i/>
        </w:rPr>
        <w:t xml:space="preserve">Water Treatment Technologies for Urban Centers in Venezuela: Challenges and Innovations</w:t>
      </w:r>
      <w:r>
        <w:t xml:space="preserve">. Faculty of Experimental Sciences, UCV.</w:t>
      </w:r>
    </w:p>
    <w:p>
      <w:pPr>
        <w:pStyle w:val="BodyText"/>
      </w:pPr>
      <w:r>
        <w:t xml:space="preserve">Focusing on the practical application of chemistry in public utilities, this publication from the UCV addresses the water crisis affecting</w:t>
      </w:r>
      <w:r>
        <w:t xml:space="preserve"> </w:t>
      </w:r>
      <w:r>
        <w:rPr>
          <w:bCs/>
          <w:b/>
        </w:rPr>
        <w:t xml:space="preserve">Venezuela Caracas</w:t>
      </w:r>
      <w:r>
        <w:t xml:space="preserve">. It outlines innovative, low-cost water purification techniques developed by local chemists. The text is highly relevant for professionals involved in municipal water treatment, providing data on coagulation, flocculation, and disinfection processes tailored to the specific mineral content of Venezuelan water sources. It illustrates how the</w:t>
      </w:r>
      <w:r>
        <w:t xml:space="preserve"> </w:t>
      </w:r>
      <w:r>
        <w:rPr>
          <w:bCs/>
          <w:b/>
        </w:rPr>
        <w:t xml:space="preserve">Chemist</w:t>
      </w:r>
      <w:r>
        <w:t xml:space="preserve"> </w:t>
      </w:r>
      <w:r>
        <w:t xml:space="preserve">acts as a key problem-solver in infrastructure management.</w:t>
      </w:r>
    </w:p>
    <w:bookmarkEnd w:id="23"/>
    <w:bookmarkStart w:id="24" w:name="pharmaceutical-and-analytical-chemistry"/>
    <w:p>
      <w:pPr>
        <w:pStyle w:val="Heading2"/>
      </w:pPr>
      <w:r>
        <w:t xml:space="preserve">Pharmaceutical and Analytical Chemistry</w:t>
      </w:r>
    </w:p>
    <w:p>
      <w:pPr>
        <w:pStyle w:val="FirstParagraph"/>
      </w:pPr>
      <w:r>
        <w:t xml:space="preserve">López, R., &amp; Fernández, S. (2018).</w:t>
      </w:r>
      <w:r>
        <w:t xml:space="preserve"> </w:t>
      </w:r>
      <w:r>
        <w:rPr>
          <w:iCs/>
          <w:i/>
        </w:rPr>
        <w:t xml:space="preserve">Quality Control in Pharmaceutical Manufacturing: The Role of the Analytical Chemist in Venezuela</w:t>
      </w:r>
      <w:r>
        <w:t xml:space="preserve">. Revista Venezolana de Química Farmacéutica, 25(1), 33-48.</w:t>
      </w:r>
    </w:p>
    <w:p>
      <w:pPr>
        <w:pStyle w:val="BodyText"/>
      </w:pPr>
      <w:r>
        <w:t xml:space="preserve">This article examines the rigorous standards required for pharmaceutical production in</w:t>
      </w:r>
      <w:r>
        <w:t xml:space="preserve"> </w:t>
      </w:r>
      <w:r>
        <w:rPr>
          <w:bCs/>
          <w:b/>
        </w:rPr>
        <w:t xml:space="preserve">Venezuela Caracas</w:t>
      </w:r>
      <w:r>
        <w:t xml:space="preserve">. It discusses the challenges faced by the</w:t>
      </w:r>
      <w:r>
        <w:t xml:space="preserve"> </w:t>
      </w:r>
      <w:r>
        <w:rPr>
          <w:bCs/>
          <w:b/>
        </w:rPr>
        <w:t xml:space="preserve">Chemist</w:t>
      </w:r>
      <w:r>
        <w:t xml:space="preserve"> </w:t>
      </w:r>
      <w:r>
        <w:t xml:space="preserve">in ensuring drug efficacy and safety amidst import restrictions on raw materials. The authors provide a detailed overview of chromatographic techniques used in local laboratories to verify the purity of active pharmaceutical ingredients. This resource is indispensable for quality assurance professionals and highlights the critical importance of analytical chemistry in maintaining public health standards in the capital.</w:t>
      </w:r>
    </w:p>
    <w:p>
      <w:pPr>
        <w:pStyle w:val="BodyText"/>
      </w:pPr>
      <w:r>
        <w:t xml:space="preserve">Sociedad Venezolana de Química (SVQ). (2023).</w:t>
      </w:r>
      <w:r>
        <w:t xml:space="preserve"> </w:t>
      </w:r>
      <w:r>
        <w:rPr>
          <w:iCs/>
          <w:i/>
        </w:rPr>
        <w:t xml:space="preserve">Guidelines for Laboratory Safety and Chemical Management in Academic and Industrial Settings</w:t>
      </w:r>
      <w:r>
        <w:t xml:space="preserve">. Caracas: SVQ Publications.</w:t>
      </w:r>
    </w:p>
    <w:p>
      <w:pPr>
        <w:pStyle w:val="BodyText"/>
      </w:pPr>
      <w:r>
        <w:t xml:space="preserve">Published by the Venezuelan Society of Chemistry, this guideline document is a fundamental reference for any</w:t>
      </w:r>
      <w:r>
        <w:t xml:space="preserve"> </w:t>
      </w:r>
      <w:r>
        <w:rPr>
          <w:bCs/>
          <w:b/>
        </w:rPr>
        <w:t xml:space="preserve">Chemist</w:t>
      </w:r>
      <w:r>
        <w:t xml:space="preserve"> </w:t>
      </w:r>
      <w:r>
        <w:t xml:space="preserve">working in</w:t>
      </w:r>
      <w:r>
        <w:t xml:space="preserve"> </w:t>
      </w:r>
      <w:r>
        <w:rPr>
          <w:bCs/>
          <w:b/>
        </w:rPr>
        <w:t xml:space="preserve">Venezuela Caracas</w:t>
      </w:r>
      <w:r>
        <w:t xml:space="preserve">. It addresses the specific regulatory and safety protocols required for handling hazardous materials in the region. The text covers waste disposal, storage of volatile compounds, and emergency response procedures. Given the diverse range of chemical activities in Caracas, from university research to industrial testing, this publication ensures that professionals adhere to international safety standards while navigating local logistical constraints.</w:t>
      </w:r>
    </w:p>
    <w:bookmarkEnd w:id="24"/>
    <w:bookmarkStart w:id="25" w:name="conclusion"/>
    <w:p>
      <w:pPr>
        <w:pStyle w:val="Heading2"/>
      </w:pPr>
      <w:r>
        <w:t xml:space="preserve">Conclusion</w:t>
      </w:r>
    </w:p>
    <w:p>
      <w:pPr>
        <w:pStyle w:val="FirstParagraph"/>
      </w:pPr>
      <w:r>
        <w:t xml:space="preserve">The selected works in this</w:t>
      </w:r>
      <w:r>
        <w:t xml:space="preserve"> </w:t>
      </w:r>
      <w:r>
        <w:rPr>
          <w:bCs/>
          <w:b/>
        </w:rPr>
        <w:t xml:space="preserve">annotated bibliography</w:t>
      </w:r>
      <w:r>
        <w:t xml:space="preserve"> </w:t>
      </w:r>
      <w:r>
        <w:t xml:space="preserve">demonstrate that the role of the</w:t>
      </w:r>
      <w:r>
        <w:t xml:space="preserve"> </w:t>
      </w:r>
      <w:r>
        <w:rPr>
          <w:bCs/>
          <w:b/>
        </w:rPr>
        <w:t xml:space="preserve">Chemist</w:t>
      </w:r>
      <w:r>
        <w:t xml:space="preserve"> </w:t>
      </w:r>
      <w:r>
        <w:t xml:space="preserve">in</w:t>
      </w:r>
      <w:r>
        <w:t xml:space="preserve"> </w:t>
      </w:r>
      <w:r>
        <w:rPr>
          <w:bCs/>
          <w:b/>
        </w:rPr>
        <w:t xml:space="preserve">Venezuela Caracas</w:t>
      </w:r>
      <w:r>
        <w:t xml:space="preserve"> </w:t>
      </w:r>
      <w:r>
        <w:t xml:space="preserve">is multifaceted and vital. From ensuring the safety of drinking water and pharmaceuticals to optimizing industrial processes and monitoring environmental health, chemists are at the forefront of addressing the city's most pressing challenges. These resources provide a solid foundation for understanding the technical, economic, and social dimensions of chemical practice in this unique urban environment. Continued research and professional development in these areas are essential for the sustainable growth and well-being of Caracas.</w:t>
      </w:r>
    </w:p>
    <w:bookmarkEnd w:id="25"/>
    <w:p>
      <w:pPr>
        <w:pStyle w:val="BodyText"/>
      </w:pPr>
      <w:r>
        <w:t xml:space="preserve">© 2023 Annotated Bibliography Project. All rights reserved. Document prepared for educational and professional reference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Venezuela Caracas</dc:title>
  <dc:creator/>
  <dc:language>en</dc:language>
  <cp:keywords/>
  <dcterms:created xsi:type="dcterms:W3CDTF">2026-08-08T07:18:31Z</dcterms:created>
  <dcterms:modified xsi:type="dcterms:W3CDTF">2026-08-08T07:18:31Z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