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Civil</w:t>
      </w:r>
      <w:r>
        <w:t xml:space="preserve"> </w:t>
      </w:r>
      <w:r>
        <w:t xml:space="preserve">Engineering</w:t>
      </w:r>
      <w:r>
        <w:t xml:space="preserve"> </w:t>
      </w:r>
      <w:r>
        <w:t xml:space="preserve">in</w:t>
      </w:r>
      <w:r>
        <w:t xml:space="preserve"> </w:t>
      </w:r>
      <w:r>
        <w:t xml:space="preserve">Dhaka,</w:t>
      </w:r>
      <w:r>
        <w:t xml:space="preserve"> </w:t>
      </w:r>
      <w:r>
        <w:t xml:space="preserve">Bangladesh</w:t>
      </w:r>
    </w:p>
    <w:bookmarkStart w:id="21" w:name="annotated-bibliography"/>
    <w:p>
      <w:pPr>
        <w:pStyle w:val="Heading1"/>
      </w:pPr>
      <w:r>
        <w:t xml:space="preserve">Annotated Bibliography</w:t>
      </w:r>
    </w:p>
    <w:bookmarkStart w:id="20" w:name="X3ad3a6f12548783fb49bec672d57912c47b9ccc"/>
    <w:p>
      <w:pPr>
        <w:pStyle w:val="Heading2"/>
      </w:pPr>
      <w:r>
        <w:t xml:space="preserve">Civil Engineering Challenges and Innovations in Dhaka, Bangladesh</w:t>
      </w:r>
    </w:p>
    <w:p>
      <w:pPr>
        <w:pStyle w:val="FirstParagraph"/>
      </w:pPr>
      <w:r>
        <w:rPr>
          <w:iCs/>
          <w:i/>
        </w:rPr>
        <w:t xml:space="preserve">A curated collection of resources regarding infrastructure, urban planning, and structural safety for Civil Engineers operating in the Dhaka metropolitan area.</w:t>
      </w:r>
    </w:p>
    <w:bookmarkEnd w:id="20"/>
    <w:bookmarkEnd w:id="21"/>
    <w:p>
      <w:pPr>
        <w:pStyle w:val="BodyText"/>
      </w:pPr>
      <w:r>
        <w:t xml:space="preserve">The role of the</w:t>
      </w:r>
      <w:r>
        <w:t xml:space="preserve"> </w:t>
      </w:r>
      <w:r>
        <w:rPr>
          <w:bCs/>
          <w:b/>
        </w:rPr>
        <w:t xml:space="preserve">Civil Engineer</w:t>
      </w:r>
      <w:r>
        <w:t xml:space="preserve"> </w:t>
      </w:r>
      <w:r>
        <w:t xml:space="preserve">in</w:t>
      </w:r>
      <w:r>
        <w:t xml:space="preserve"> </w:t>
      </w:r>
      <w:r>
        <w:rPr>
          <w:bCs/>
          <w:b/>
        </w:rPr>
        <w:t xml:space="preserve">Bangladesh Dhaka</w:t>
      </w:r>
      <w:r>
        <w:t xml:space="preserve"> </w:t>
      </w:r>
      <w:r>
        <w:t xml:space="preserve">is currently one of the most critical professions in the nation. As the capital city experiences rapid urbanization, population density, and infrastructural strain, the demand for sustainable, safe, and resilient engineering solutions has never been higher. This annotated bibliography compiles essential literature addressing the unique challenges faced by civil engineers in Dhaka, ranging from soil mechanics and foundation engineering to flood management, traffic congestion, and building safety regulations. These resources provide a foundational understanding of the technical and regulatory landscape necessary for professional practice in this dynamic environment.</w:t>
      </w:r>
    </w:p>
    <w:bookmarkStart w:id="22" w:name="Xc8bd7fc693dd8e82869a1f8c3602852b1b50216"/>
    <w:p>
      <w:pPr>
        <w:pStyle w:val="Heading2"/>
      </w:pPr>
      <w:r>
        <w:t xml:space="preserve">Urban Planning and Infrastructure Development</w:t>
      </w:r>
    </w:p>
    <w:p>
      <w:pPr>
        <w:pStyle w:val="FirstParagraph"/>
      </w:pPr>
      <w:r>
        <w:t xml:space="preserve">Rahman, M. M., &amp; Hossain, M. S. (2021). "Urbanization and Infrastructure Challenges in Dhaka: A Review of Sustainable Development Strategies."</w:t>
      </w:r>
      <w:r>
        <w:t xml:space="preserve"> </w:t>
      </w:r>
      <w:r>
        <w:rPr>
          <w:iCs/>
          <w:i/>
        </w:rPr>
        <w:t xml:space="preserve">Journal of Urban Planning and Development</w:t>
      </w:r>
      <w:r>
        <w:t xml:space="preserve">, 147(3), 04021012.</w:t>
      </w:r>
    </w:p>
    <w:p>
      <w:pPr>
        <w:pStyle w:val="BodyText"/>
      </w:pPr>
      <w:r>
        <w:t xml:space="preserve">This article provides a comprehensive overview of the rapid urbanization occurring in</w:t>
      </w:r>
      <w:r>
        <w:t xml:space="preserve"> </w:t>
      </w:r>
      <w:r>
        <w:rPr>
          <w:bCs/>
          <w:b/>
        </w:rPr>
        <w:t xml:space="preserve">Bangladesh Dhaka</w:t>
      </w:r>
      <w:r>
        <w:t xml:space="preserve"> </w:t>
      </w:r>
      <w:r>
        <w:t xml:space="preserve">and its direct impact on civil infrastructure. The authors analyze the strain on water supply, sanitation, and transportation networks caused by the influx of rural-to-urban migration. For the</w:t>
      </w:r>
      <w:r>
        <w:t xml:space="preserve"> </w:t>
      </w:r>
      <w:r>
        <w:rPr>
          <w:bCs/>
          <w:b/>
        </w:rPr>
        <w:t xml:space="preserve">Civil Engineer</w:t>
      </w:r>
      <w:r>
        <w:t xml:space="preserve">, this resource is vital as it outlines the necessity of integrating sustainable design principles into new projects. It specifically discusses the limitations of current drainage systems and proposes engineering interventions to mitigate urban flooding, a recurring issue in Dhaka. The study serves as a baseline for understanding the macro-level planning requirements before embarking on specific structural projects.</w:t>
      </w:r>
    </w:p>
    <w:p>
      <w:pPr>
        <w:pStyle w:val="BodyText"/>
      </w:pPr>
      <w:r>
        <w:t xml:space="preserve">World Bank. (2022).</w:t>
      </w:r>
      <w:r>
        <w:t xml:space="preserve"> </w:t>
      </w:r>
      <w:r>
        <w:rPr>
          <w:iCs/>
          <w:i/>
        </w:rPr>
        <w:t xml:space="preserve">Dhaka Urban Transport Project: Technical Assessment and Future Roadmap</w:t>
      </w:r>
      <w:r>
        <w:t xml:space="preserve">. Washington, DC: World Bank Group.</w:t>
      </w:r>
    </w:p>
    <w:p>
      <w:pPr>
        <w:pStyle w:val="BodyText"/>
      </w:pPr>
      <w:r>
        <w:t xml:space="preserve">Traffic congestion is a defining characteristic of life in</w:t>
      </w:r>
      <w:r>
        <w:t xml:space="preserve"> </w:t>
      </w:r>
      <w:r>
        <w:rPr>
          <w:bCs/>
          <w:b/>
        </w:rPr>
        <w:t xml:space="preserve">Bangladesh Dhaka</w:t>
      </w:r>
      <w:r>
        <w:t xml:space="preserve">, and this report offers a detailed technical assessment of the city's transport infrastructure. It evaluates the performance of existing road networks, the implementation of the Metro Rail project, and the feasibility of Bus Rapid Transit (BRT) systems. For a</w:t>
      </w:r>
      <w:r>
        <w:t xml:space="preserve"> </w:t>
      </w:r>
      <w:r>
        <w:rPr>
          <w:bCs/>
          <w:b/>
        </w:rPr>
        <w:t xml:space="preserve">Civil Engineer</w:t>
      </w:r>
      <w:r>
        <w:t xml:space="preserve"> </w:t>
      </w:r>
      <w:r>
        <w:t xml:space="preserve">specializing in transportation engineering, this document is indispensable. It provides data on traffic flow patterns, bridge load capacities, and the structural requirements for elevated roadways. The report emphasizes the need for multi-modal transport integration, offering practical guidelines for engineers designing future connectivity solutions in the capital.</w:t>
      </w:r>
    </w:p>
    <w:bookmarkEnd w:id="22"/>
    <w:bookmarkStart w:id="23" w:name="X1cae1557bb4c461eaf1db8e35321f8be45aa3e2"/>
    <w:p>
      <w:pPr>
        <w:pStyle w:val="Heading2"/>
      </w:pPr>
      <w:r>
        <w:t xml:space="preserve">Soil Mechanics and Foundation Engineering</w:t>
      </w:r>
    </w:p>
    <w:p>
      <w:pPr>
        <w:pStyle w:val="FirstParagraph"/>
      </w:pPr>
      <w:r>
        <w:t xml:space="preserve">Islam, M. R., &amp; Ahmed, S. (2020). "Geotechnical Characteristics of Soft Clay Deposits in the Dhaka Basin and Implications for High-Rise Construction."</w:t>
      </w:r>
      <w:r>
        <w:t xml:space="preserve"> </w:t>
      </w:r>
      <w:r>
        <w:rPr>
          <w:iCs/>
          <w:i/>
        </w:rPr>
        <w:t xml:space="preserve">International Journal of Geotechnical Engineering</w:t>
      </w:r>
      <w:r>
        <w:t xml:space="preserve">, 14(5), 450-462.</w:t>
      </w:r>
    </w:p>
    <w:p>
      <w:pPr>
        <w:pStyle w:val="BodyText"/>
      </w:pPr>
      <w:r>
        <w:t xml:space="preserve">The geological composition of</w:t>
      </w:r>
      <w:r>
        <w:t xml:space="preserve"> </w:t>
      </w:r>
      <w:r>
        <w:rPr>
          <w:bCs/>
          <w:b/>
        </w:rPr>
        <w:t xml:space="preserve">Bangladesh Dhaka</w:t>
      </w:r>
      <w:r>
        <w:t xml:space="preserve"> </w:t>
      </w:r>
      <w:r>
        <w:t xml:space="preserve">presents unique challenges for foundation engineering, primarily due to the presence of thick layers of soft clay and high water tables. This paper investigates the geotechnical properties of these soil deposits and their behavior under heavy structural loads. It is a critical resource for any</w:t>
      </w:r>
      <w:r>
        <w:t xml:space="preserve"> </w:t>
      </w:r>
      <w:r>
        <w:rPr>
          <w:bCs/>
          <w:b/>
        </w:rPr>
        <w:t xml:space="preserve">Civil Engineer</w:t>
      </w:r>
      <w:r>
        <w:t xml:space="preserve"> </w:t>
      </w:r>
      <w:r>
        <w:t xml:space="preserve">involved in high-rise construction in the city. The authors discuss settlement issues, liquefaction potential during seismic events, and the efficacy of various piling techniques. Understanding these soil mechanics is essential for ensuring the stability and longevity of structures in Dhaka's challenging subsoil conditions.</w:t>
      </w:r>
    </w:p>
    <w:p>
      <w:pPr>
        <w:pStyle w:val="BodyText"/>
      </w:pPr>
      <w:r>
        <w:t xml:space="preserve">Bangladesh University of Engineering and Technology (BUET). (2019).</w:t>
      </w:r>
      <w:r>
        <w:t xml:space="preserve"> </w:t>
      </w:r>
      <w:r>
        <w:rPr>
          <w:iCs/>
          <w:i/>
        </w:rPr>
        <w:t xml:space="preserve">Soil Investigation Report: Central Dhaka Area</w:t>
      </w:r>
      <w:r>
        <w:t xml:space="preserve">. Department of Civil Engineering, BUET.</w:t>
      </w:r>
    </w:p>
    <w:p>
      <w:pPr>
        <w:pStyle w:val="BodyText"/>
      </w:pPr>
      <w:r>
        <w:t xml:space="preserve">Produced by the premier engineering institution in the country, this technical report offers localized soil data for the central districts of</w:t>
      </w:r>
      <w:r>
        <w:t xml:space="preserve"> </w:t>
      </w:r>
      <w:r>
        <w:rPr>
          <w:bCs/>
          <w:b/>
        </w:rPr>
        <w:t xml:space="preserve">Bangladesh Dhaka</w:t>
      </w:r>
      <w:r>
        <w:t xml:space="preserve">. It includes detailed borehole logs, standard penetration test (SPT) results, and laboratory analysis of soil samples. For the practicing</w:t>
      </w:r>
      <w:r>
        <w:t xml:space="preserve"> </w:t>
      </w:r>
      <w:r>
        <w:rPr>
          <w:bCs/>
          <w:b/>
        </w:rPr>
        <w:t xml:space="preserve">Civil Engineer</w:t>
      </w:r>
      <w:r>
        <w:t xml:space="preserve">, this document serves as a practical reference for preliminary site assessments. It highlights variations in soil stratigraphy across different neighborhoods, aiding in the selection of appropriate foundation types. The report underscores the importance of site-specific investigations, reinforcing best practices in geotechnical engineering within the Dhaka metropolitan region.</w:t>
      </w:r>
    </w:p>
    <w:bookmarkEnd w:id="23"/>
    <w:bookmarkStart w:id="24" w:name="building-safety-and-regulatory-standards"/>
    <w:p>
      <w:pPr>
        <w:pStyle w:val="Heading2"/>
      </w:pPr>
      <w:r>
        <w:t xml:space="preserve">Building Safety and Regulatory Standards</w:t>
      </w:r>
    </w:p>
    <w:p>
      <w:pPr>
        <w:pStyle w:val="FirstParagraph"/>
      </w:pPr>
      <w:r>
        <w:t xml:space="preserve">Government of Bangladesh. (2023).</w:t>
      </w:r>
      <w:r>
        <w:t xml:space="preserve"> </w:t>
      </w:r>
      <w:r>
        <w:rPr>
          <w:iCs/>
          <w:i/>
        </w:rPr>
        <w:t xml:space="preserve">National Building Code of Bangladesh (NBCB) 2023</w:t>
      </w:r>
      <w:r>
        <w:t xml:space="preserve">. Ministry of Housing and Public Works.</w:t>
      </w:r>
    </w:p>
    <w:p>
      <w:pPr>
        <w:pStyle w:val="BodyText"/>
      </w:pPr>
      <w:r>
        <w:t xml:space="preserve">The National Building Code is the primary regulatory framework governing construction activities in</w:t>
      </w:r>
      <w:r>
        <w:t xml:space="preserve"> </w:t>
      </w:r>
      <w:r>
        <w:rPr>
          <w:bCs/>
          <w:b/>
        </w:rPr>
        <w:t xml:space="preserve">Bangladesh Dhaka</w:t>
      </w:r>
      <w:r>
        <w:t xml:space="preserve">. This updated edition incorporates lessons learned from past structural failures and aligns with international safety standards. For every</w:t>
      </w:r>
      <w:r>
        <w:t xml:space="preserve"> </w:t>
      </w:r>
      <w:r>
        <w:rPr>
          <w:bCs/>
          <w:b/>
        </w:rPr>
        <w:t xml:space="preserve">Civil Engineer</w:t>
      </w:r>
      <w:r>
        <w:t xml:space="preserve"> </w:t>
      </w:r>
      <w:r>
        <w:t xml:space="preserve">working in the country, familiarity with the NBCB is mandatory. It covers structural design loads, fire safety, accessibility, and material specifications. The code places significant emphasis on seismic resistance and wind load considerations, which are crucial for the safety of buildings in Dhaka. This document is the definitive guide for ensuring compliance and legal accountability in engineering projects.</w:t>
      </w:r>
    </w:p>
    <w:p>
      <w:pPr>
        <w:pStyle w:val="BodyText"/>
      </w:pPr>
      <w:r>
        <w:t xml:space="preserve">Hossain, M. U., &amp; Alam, M. S. (2021). "Post-Rana Plaza Building Safety Initiatives: An Evaluation of Structural Audits in Dhaka."</w:t>
      </w:r>
      <w:r>
        <w:t xml:space="preserve"> </w:t>
      </w:r>
      <w:r>
        <w:rPr>
          <w:iCs/>
          <w:i/>
        </w:rPr>
        <w:t xml:space="preserve">Journal of Construction Engineering and Management</w:t>
      </w:r>
      <w:r>
        <w:t xml:space="preserve">, 147(8), 04021089.</w:t>
      </w:r>
    </w:p>
    <w:p>
      <w:pPr>
        <w:pStyle w:val="BodyText"/>
      </w:pPr>
      <w:r>
        <w:t xml:space="preserve">Following the tragic Rana Plaza collapse, building safety became a paramount concern in</w:t>
      </w:r>
      <w:r>
        <w:t xml:space="preserve"> </w:t>
      </w:r>
      <w:r>
        <w:rPr>
          <w:bCs/>
          <w:b/>
        </w:rPr>
        <w:t xml:space="preserve">Bangladesh Dhaka</w:t>
      </w:r>
      <w:r>
        <w:t xml:space="preserve">. This article evaluates the effectiveness of subsequent structural audit programs and the role of independent</w:t>
      </w:r>
      <w:r>
        <w:t xml:space="preserve"> </w:t>
      </w:r>
      <w:r>
        <w:rPr>
          <w:bCs/>
          <w:b/>
        </w:rPr>
        <w:t xml:space="preserve">Civil Engineers</w:t>
      </w:r>
      <w:r>
        <w:t xml:space="preserve"> </w:t>
      </w:r>
      <w:r>
        <w:t xml:space="preserve">in certifying building safety. It discusses the methodologies used for assessing existing structures, identifying structural deficiencies, and recommending retrofitting measures. The paper provides insights into the ethical and professional responsibilities of engineers in ensuring public safety. It is a valuable resource for understanding the current regulatory environment and the practical application of safety protocols in Dhaka's densely built environment.</w:t>
      </w:r>
    </w:p>
    <w:bookmarkEnd w:id="24"/>
    <w:bookmarkStart w:id="25" w:name="X2b73ceaa09ed427867298e2a1e111ef0451502b"/>
    <w:p>
      <w:pPr>
        <w:pStyle w:val="Heading2"/>
      </w:pPr>
      <w:r>
        <w:t xml:space="preserve">Environmental Engineering and Flood Management</w:t>
      </w:r>
    </w:p>
    <w:p>
      <w:pPr>
        <w:pStyle w:val="FirstParagraph"/>
      </w:pPr>
      <w:r>
        <w:t xml:space="preserve">Chowdhury, M. R., &amp; Rahman, M. A. (2022). "Urban Flood Management in Dhaka: Challenges and Engineering Solutions."</w:t>
      </w:r>
      <w:r>
        <w:t xml:space="preserve"> </w:t>
      </w:r>
      <w:r>
        <w:rPr>
          <w:iCs/>
          <w:i/>
        </w:rPr>
        <w:t xml:space="preserve">Water Resources Management</w:t>
      </w:r>
      <w:r>
        <w:t xml:space="preserve">, 36(4), 1235-1250.</w:t>
      </w:r>
    </w:p>
    <w:p>
      <w:pPr>
        <w:pStyle w:val="BodyText"/>
      </w:pPr>
      <w:r>
        <w:t xml:space="preserve">Seasonal flooding is a persistent threat to</w:t>
      </w:r>
      <w:r>
        <w:t xml:space="preserve"> </w:t>
      </w:r>
      <w:r>
        <w:rPr>
          <w:bCs/>
          <w:b/>
        </w:rPr>
        <w:t xml:space="preserve">Bangladesh Dhaka</w:t>
      </w:r>
      <w:r>
        <w:t xml:space="preserve">, exacerbated by unplanned urbanization and inadequate drainage infrastructure. This study examines the causes of urban flooding and proposes engineering solutions such as improved stormwater drainage systems, retention ponds, and permeable pavements. For the</w:t>
      </w:r>
      <w:r>
        <w:t xml:space="preserve"> </w:t>
      </w:r>
      <w:r>
        <w:rPr>
          <w:bCs/>
          <w:b/>
        </w:rPr>
        <w:t xml:space="preserve">Civil Engineer</w:t>
      </w:r>
      <w:r>
        <w:t xml:space="preserve"> </w:t>
      </w:r>
      <w:r>
        <w:t xml:space="preserve">specializing in environmental or hydraulic engineering, this article offers practical strategies for designing flood-resilient infrastructure. It highlights the importance of integrating green infrastructure into urban planning to manage runoff effectively. The research provides a technical basis for developing sustainable flood management plans in the capital city.</w:t>
      </w:r>
    </w:p>
    <w:p>
      <w:pPr>
        <w:pStyle w:val="BodyText"/>
      </w:pPr>
      <w:r>
        <w:t xml:space="preserve">Bangladesh Water Development Board (BWDB). (2023).</w:t>
      </w:r>
      <w:r>
        <w:t xml:space="preserve"> </w:t>
      </w:r>
      <w:r>
        <w:rPr>
          <w:iCs/>
          <w:i/>
        </w:rPr>
        <w:t xml:space="preserve">Dhaka Flood Protection Project: Technical Design and Implementation Report</w:t>
      </w:r>
      <w:r>
        <w:t xml:space="preserve">. Dhaka: BWDB.</w:t>
      </w:r>
    </w:p>
    <w:p>
      <w:pPr>
        <w:pStyle w:val="BodyText"/>
      </w:pPr>
      <w:r>
        <w:t xml:space="preserve">This official report details the design and implementation of major flood protection embankments and pumping stations around</w:t>
      </w:r>
      <w:r>
        <w:t xml:space="preserve"> </w:t>
      </w:r>
      <w:r>
        <w:rPr>
          <w:bCs/>
          <w:b/>
        </w:rPr>
        <w:t xml:space="preserve">Bangladesh Dhaka</w:t>
      </w:r>
      <w:r>
        <w:t xml:space="preserve">. It provides comprehensive data on hydrological modeling, structural design of embankments, and the capacity of drainage systems. For the</w:t>
      </w:r>
      <w:r>
        <w:t xml:space="preserve"> </w:t>
      </w:r>
      <w:r>
        <w:rPr>
          <w:bCs/>
          <w:b/>
        </w:rPr>
        <w:t xml:space="preserve">Civil Engineer</w:t>
      </w:r>
      <w:r>
        <w:t xml:space="preserve">, this document is a key reference for understanding large-scale hydraulic engineering projects in the region. It illustrates the complexities of managing water flow in a deltaic environment and the engineering measures required to protect urban areas from inundation. The report serves as a case study for effective public works engineering in Bangladesh.</w:t>
      </w:r>
    </w:p>
    <w:p>
      <w:pPr>
        <w:pStyle w:val="BodyText"/>
      </w:pPr>
      <w:r>
        <w:t xml:space="preserve">© 2023 Annotated Bibliography for Civil Engineering in Dhaka. All rights reserved.</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Civil Engineering in Dhaka, Bangladesh</dc:title>
  <dc:creator/>
  <dc:language>en</dc:language>
  <cp:keywords/>
  <dcterms:created xsi:type="dcterms:W3CDTF">2026-08-07T05:03:21Z</dcterms:created>
  <dcterms:modified xsi:type="dcterms:W3CDTF">2026-08-07T05:03:21Z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