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Toronto,</w:t>
      </w:r>
      <w:r>
        <w:t xml:space="preserve"> </w:t>
      </w:r>
      <w:r>
        <w:t xml:space="preserve">Canada</w:t>
      </w:r>
    </w:p>
    <w:bookmarkStart w:id="24" w:name="X90e660e37c147ae73b4a6d2df86414d0da243ce"/>
    <w:p>
      <w:pPr>
        <w:pStyle w:val="Heading1"/>
      </w:pPr>
      <w:r>
        <w:t xml:space="preserve">Annotated Bibliography: The Role of the Civil Engineer in Toronto, Canada</w:t>
      </w:r>
    </w:p>
    <w:p>
      <w:pPr>
        <w:pStyle w:val="FirstParagraph"/>
      </w:pPr>
      <w:r>
        <w:t xml:space="preserve">This annotated bibliography compiles essential resources regarding the practice, regulation, and environmental challenges of civil engineering within the specific context of Toronto, Ontario, Canada. As one of the most densely populated and rapidly developing cities in North America, Toronto presents unique challenges for civil engineers, ranging from aging infrastructure and seismic considerations to extreme weather resilience and sustainable urban planning. The following entries provide a comprehensive overview of the professional standards, technical requirements, and regulatory frameworks that govern civil engineering in this region.</w:t>
      </w:r>
    </w:p>
    <w:bookmarkStart w:id="20" w:name="professional-regulation-and-standards"/>
    <w:p>
      <w:pPr>
        <w:pStyle w:val="Heading2"/>
      </w:pPr>
      <w:r>
        <w:t xml:space="preserve">Professional Regulation and Standards</w:t>
      </w:r>
    </w:p>
    <w:p>
      <w:pPr>
        <w:pStyle w:val="FirstParagraph"/>
      </w:pPr>
      <w:r>
        <w:t xml:space="preserve">Professional Engineers Ontario (PEO). (2023).</w:t>
      </w:r>
      <w:r>
        <w:t xml:space="preserve"> </w:t>
      </w:r>
      <w:r>
        <w:rPr>
          <w:iCs/>
          <w:i/>
        </w:rPr>
        <w:t xml:space="preserve">Practice Standards for Civil Engineering</w:t>
      </w:r>
      <w:r>
        <w:t xml:space="preserve">. Toronto, ON: Professional Engineers Ontario.</w:t>
      </w:r>
    </w:p>
    <w:p>
      <w:pPr>
        <w:pStyle w:val="BodyText"/>
      </w:pPr>
      <w:r>
        <w:t xml:space="preserve">This document is the definitive guide for civil engineers practicing in Ontario, including Toronto. It outlines the mandatory professional standards, ethical obligations, and technical competencies required by the Professional Engineers Ontario (PEO). For a civil engineer working in Toronto, this text is critical for understanding the legal scope of practice, particularly regarding the sealing of drawings and the responsibility for public safety. The standards emphasize the need for engineers to stay current with local bylaws and the Ontario Building Code, ensuring that infrastructure projects in Toronto meet the highest safety and quality benchmarks.</w:t>
      </w:r>
    </w:p>
    <w:p>
      <w:pPr>
        <w:pStyle w:val="BodyText"/>
      </w:pPr>
      <w:r>
        <w:t xml:space="preserve">Ontario Regulation 332/12 (O. Reg. 332/12). (2012).</w:t>
      </w:r>
      <w:r>
        <w:t xml:space="preserve"> </w:t>
      </w:r>
      <w:r>
        <w:rPr>
          <w:iCs/>
          <w:i/>
        </w:rPr>
        <w:t xml:space="preserve">Building Code Act: Professional Sealing</w:t>
      </w:r>
      <w:r>
        <w:t xml:space="preserve">. Queen's Printer for Ontario.</w:t>
      </w:r>
    </w:p>
    <w:p>
      <w:pPr>
        <w:pStyle w:val="BodyText"/>
      </w:pPr>
      <w:r>
        <w:t xml:space="preserve">This regulation is a cornerstone of civil engineering practice in Toronto. It legally mandates that all building and site plans for structures in Ontario must be sealed by a licensed professional engineer. This resource is vital for understanding the legal liabilities and responsibilities associated with civil engineering projects in Toronto. It details the specific requirements for structural integrity, fire safety, and accessibility, which are particularly relevant given Toronto's high-rise construction boom. Compliance with O. Reg. 332/12 is non-negotiable for any civil engineer involved in municipal development in the city.</w:t>
      </w:r>
    </w:p>
    <w:bookmarkEnd w:id="20"/>
    <w:bookmarkStart w:id="21" w:name="infrastructure-and-urban-development"/>
    <w:p>
      <w:pPr>
        <w:pStyle w:val="Heading2"/>
      </w:pPr>
      <w:r>
        <w:t xml:space="preserve">Infrastructure and Urban Development</w:t>
      </w:r>
    </w:p>
    <w:p>
      <w:pPr>
        <w:pStyle w:val="FirstParagraph"/>
      </w:pPr>
      <w:r>
        <w:t xml:space="preserve">City of Toronto. (2022).</w:t>
      </w:r>
      <w:r>
        <w:t xml:space="preserve"> </w:t>
      </w:r>
      <w:r>
        <w:rPr>
          <w:iCs/>
          <w:i/>
        </w:rPr>
        <w:t xml:space="preserve">Toronto Official Plan: Infrastructure and Transportation</w:t>
      </w:r>
      <w:r>
        <w:t xml:space="preserve">. Toronto, ON: City of Toronto Planning Division.</w:t>
      </w:r>
    </w:p>
    <w:p>
      <w:pPr>
        <w:pStyle w:val="BodyText"/>
      </w:pPr>
      <w:r>
        <w:t xml:space="preserve">The Official Plan serves as the strategic blueprint for Toronto's future growth and development. This section focuses on the infrastructure and transportation policies that directly impact civil engineering projects. It addresses the need for sustainable transit systems, pedestrian-friendly streetscapes, and resilient water management systems. For civil engineers in Toronto, this document is essential for aligning project designs with the city's long-term vision. It highlights the importance of integrating new developments with existing infrastructure, a critical consideration in a city with over 2.9 million residents and significant traffic congestion.</w:t>
      </w:r>
    </w:p>
    <w:p>
      <w:pPr>
        <w:pStyle w:val="BodyText"/>
      </w:pPr>
      <w:r>
        <w:t xml:space="preserve">Metrolinx. (2021).</w:t>
      </w:r>
      <w:r>
        <w:t xml:space="preserve"> </w:t>
      </w:r>
      <w:r>
        <w:rPr>
          <w:iCs/>
          <w:i/>
        </w:rPr>
        <w:t xml:space="preserve">The Big Build: A Plan for a Better GTA</w:t>
      </w:r>
      <w:r>
        <w:t xml:space="preserve">. Toronto, ON: Metrolinx.</w:t>
      </w:r>
    </w:p>
    <w:p>
      <w:pPr>
        <w:pStyle w:val="BodyText"/>
      </w:pPr>
      <w:r>
        <w:t xml:space="preserve">This report outlines the massive infrastructure investment plan for the Greater Toronto and Hamilton Area (GTHA), including major projects like the Ontario Line and the Eglinton Crosstown LRT. For civil engineers in Toronto, this document provides insight into the scale and complexity of current and future transportation projects. It emphasizes the need for innovative engineering solutions to manage construction in a densely populated urban environment while minimizing disruption to residents and businesses. The report also highlights the importance of public-private partnerships in funding and delivering large-scale civil engineering projects in the region.</w:t>
      </w:r>
    </w:p>
    <w:bookmarkEnd w:id="21"/>
    <w:bookmarkStart w:id="22" w:name="environmental-and-climate-considerations"/>
    <w:p>
      <w:pPr>
        <w:pStyle w:val="Heading2"/>
      </w:pPr>
      <w:r>
        <w:t xml:space="preserve">Environmental and Climate Considerations</w:t>
      </w:r>
    </w:p>
    <w:p>
      <w:pPr>
        <w:pStyle w:val="FirstParagraph"/>
      </w:pPr>
      <w:r>
        <w:t xml:space="preserve">City of Toronto. (2020).</w:t>
      </w:r>
      <w:r>
        <w:t xml:space="preserve"> </w:t>
      </w:r>
      <w:r>
        <w:rPr>
          <w:iCs/>
          <w:i/>
        </w:rPr>
        <w:t xml:space="preserve">Toronto Climate Action Strategy: Building Resilience</w:t>
      </w:r>
      <w:r>
        <w:t xml:space="preserve">. Toronto, ON: City of Toronto Environment Division.</w:t>
      </w:r>
    </w:p>
    <w:p>
      <w:pPr>
        <w:pStyle w:val="BodyText"/>
      </w:pPr>
      <w:r>
        <w:t xml:space="preserve">This strategy document addresses the urgent need for Toronto to adapt to climate change, including increased frequency of extreme weather events such as heavy rainfall and heatwaves. For civil engineers, this resource is crucial for designing resilient infrastructure that can withstand these challenges. It outlines specific targets for reducing greenhouse gas emissions and improving energy efficiency in buildings and transportation systems. The document also emphasizes the importance of green infrastructure, such as permeable pavements and green roofs, which are increasingly being incorporated into civil engineering projects in Toronto to manage stormwater and reduce urban heat island effects.</w:t>
      </w:r>
    </w:p>
    <w:p>
      <w:pPr>
        <w:pStyle w:val="BodyText"/>
      </w:pPr>
      <w:r>
        <w:t xml:space="preserve">Natural Resources Canada. (2019).</w:t>
      </w:r>
      <w:r>
        <w:t xml:space="preserve"> </w:t>
      </w:r>
      <w:r>
        <w:rPr>
          <w:iCs/>
          <w:i/>
        </w:rPr>
        <w:t xml:space="preserve">Seismic Design of Buildings in Canada: A Guide for Engineers</w:t>
      </w:r>
      <w:r>
        <w:t xml:space="preserve">. Ottawa, ON: Natural Resources Canada.</w:t>
      </w:r>
    </w:p>
    <w:p>
      <w:pPr>
        <w:pStyle w:val="BodyText"/>
      </w:pPr>
      <w:r>
        <w:t xml:space="preserve">While Toronto is not in a high seismic zone, this guide provides essential information for civil engineers designing structures in the region. It outlines the seismic design requirements specified in the National Building Code of Canada, which are applicable to Ontario. The guide emphasizes the importance of considering seismic forces in the design of tall buildings and critical infrastructure, such as hospitals and emergency services facilities. For civil engineers in Toronto, this resource is vital for ensuring that structures are designed to withstand potential earthquakes, thereby protecting public safety and minimizing economic losses.</w:t>
      </w:r>
    </w:p>
    <w:bookmarkEnd w:id="22"/>
    <w:bookmarkStart w:id="23" w:name="sustainability-and-innovation"/>
    <w:p>
      <w:pPr>
        <w:pStyle w:val="Heading2"/>
      </w:pPr>
      <w:r>
        <w:t xml:space="preserve">Sustainability and Innovation</w:t>
      </w:r>
    </w:p>
    <w:p>
      <w:pPr>
        <w:pStyle w:val="FirstParagraph"/>
      </w:pPr>
      <w:r>
        <w:t xml:space="preserve">Leadership in Energy and Environmental Design (LEED) Canada. (2023).</w:t>
      </w:r>
      <w:r>
        <w:t xml:space="preserve"> </w:t>
      </w:r>
      <w:r>
        <w:rPr>
          <w:iCs/>
          <w:i/>
        </w:rPr>
        <w:t xml:space="preserve">LEED v4.1 Building Design and Construction Guide</w:t>
      </w:r>
      <w:r>
        <w:t xml:space="preserve">. Toronto, ON: Canada Green Building Council.</w:t>
      </w:r>
    </w:p>
    <w:p>
      <w:pPr>
        <w:pStyle w:val="BodyText"/>
      </w:pPr>
      <w:r>
        <w:t xml:space="preserve">This guide provides the criteria for achieving LEED certification, a widely recognized standard for sustainable building design in Canada. For civil engineers in Toronto, this resource is essential for incorporating sustainable practices into their projects. It covers various aspects of building design, including energy efficiency, water conservation, and material selection. Many municipal projects in Toronto require or incentivize LEED certification, making this guide a valuable tool for civil engineers seeking to design environmentally responsible and cost-effective infrastructure.</w:t>
      </w:r>
    </w:p>
    <w:p>
      <w:pPr>
        <w:pStyle w:val="BodyText"/>
      </w:pPr>
      <w:r>
        <w:t xml:space="preserve">Canadian Standards Association (CSA). (2021).</w:t>
      </w:r>
      <w:r>
        <w:t xml:space="preserve"> </w:t>
      </w:r>
      <w:r>
        <w:rPr>
          <w:iCs/>
          <w:i/>
        </w:rPr>
        <w:t xml:space="preserve">CSA S6: Bridge Design Standards</w:t>
      </w:r>
      <w:r>
        <w:t xml:space="preserve">. Toronto, ON: CSA Group.</w:t>
      </w:r>
    </w:p>
    <w:p>
      <w:pPr>
        <w:pStyle w:val="BodyText"/>
      </w:pPr>
      <w:r>
        <w:t xml:space="preserve">This standard is the primary reference for the design of bridges in Canada, including those in Toronto. It provides detailed requirements for structural integrity, load calculations, and material specifications. For civil engineers working on bridge projects in Toronto, this document is indispensable. It ensures that bridges are designed to withstand the specific environmental and traffic conditions of the region, including heavy truck traffic and freeze-thaw cycles. Compliance with CSA S6 is mandatory for all bridge projects in Ontario, making it a critical resource for ensuring public safety and infrastructure longevity.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Toronto, Canada</dc:title>
  <dc:creator/>
  <dc:language>en</dc:language>
  <cp:keywords/>
  <dcterms:created xsi:type="dcterms:W3CDTF">2026-08-07T02:05:47Z</dcterms:created>
  <dcterms:modified xsi:type="dcterms:W3CDTF">2026-08-07T02:05:47Z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