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1" w:name="X83b2fd995a7f476eba619d6397da2173e8ba274"/>
    <w:p>
      <w:pPr>
        <w:pStyle w:val="Heading1"/>
      </w:pPr>
      <w:r>
        <w:t xml:space="preserve">Annotated Bibliography: Civil Engineering Practices and Urban Development in Guangzhou, China</w:t>
      </w:r>
    </w:p>
    <w:p>
      <w:pPr>
        <w:pStyle w:val="FirstParagraph"/>
      </w:pPr>
      <w:r>
        <w:t xml:space="preserve">This annotated bibliography compiles key resources regarding the role of the Civil Engineer in the context of Guangzhou, China. As a major economic hub and a megacity within the Pearl River Delta, Guangzhou presents unique challenges and opportunities for civil engineering. The selected sources address urban infrastructure, sustainable construction, seismic resilience, and the integration of traditional practices with modern engineering standards. These references are essential for understanding the regulatory, environmental, and technical landscape that civil engineers must navigate when working in this specific region.</w:t>
      </w:r>
    </w:p>
    <w:bookmarkStart w:id="20" w:name="references"/>
    <w:p>
      <w:pPr>
        <w:pStyle w:val="Heading2"/>
      </w:pPr>
      <w:r>
        <w:t xml:space="preserve">References</w:t>
      </w:r>
    </w:p>
    <w:p>
      <w:pPr>
        <w:pStyle w:val="FirstParagraph"/>
      </w:pPr>
      <w:r>
        <w:t xml:space="preserve">Chen, L., &amp; Zhang, Y. (2021).</w:t>
      </w:r>
      <w:r>
        <w:t xml:space="preserve"> </w:t>
      </w:r>
      <w:r>
        <w:rPr>
          <w:iCs/>
          <w:i/>
        </w:rPr>
        <w:t xml:space="preserve">High-Rise Construction and Wind Load Analysis in the Pearl River Delta: A Case Study of Guangzhou’s Skyline.</w:t>
      </w:r>
      <w:r>
        <w:t xml:space="preserve"> </w:t>
      </w:r>
      <w:r>
        <w:t xml:space="preserve">Journal of Asian Architecture and Building Engineering, 20(3), 412-425.</w:t>
      </w:r>
    </w:p>
    <w:p>
      <w:pPr>
        <w:pStyle w:val="BodyText"/>
      </w:pPr>
      <w:r>
        <w:t xml:space="preserve">This article provides a critical analysis of the structural challenges faced by civil engineers designing high-rise buildings in Guangzhou. Given the city's rapid vertical expansion, the authors examine how typhoon-prone weather patterns influence wind load calculations and structural integrity. The study is particularly relevant for civil engineers in Guangzhou as it offers data-driven insights into optimizing building designs for safety and efficiency. It highlights the necessity of adapting international engineering standards to the specific climatic conditions of southern China, making it a vital resource for structural design professionals operating in the region.</w:t>
      </w:r>
    </w:p>
    <w:p>
      <w:pPr>
        <w:pStyle w:val="BodyText"/>
      </w:pPr>
      <w:r>
        <w:t xml:space="preserve">Guangzhou Municipal Bureau of Housing and Urban-Rural Development. (2022).</w:t>
      </w:r>
      <w:r>
        <w:t xml:space="preserve"> </w:t>
      </w:r>
      <w:r>
        <w:rPr>
          <w:iCs/>
          <w:i/>
        </w:rPr>
        <w:t xml:space="preserve">Green Building Standards and Sustainable Construction Guidelines for Guangzhou.</w:t>
      </w:r>
      <w:r>
        <w:t xml:space="preserve"> </w:t>
      </w:r>
      <w:r>
        <w:t xml:space="preserve">Guangzhou: Government Press.</w:t>
      </w:r>
    </w:p>
    <w:p>
      <w:pPr>
        <w:pStyle w:val="BodyText"/>
      </w:pPr>
      <w:r>
        <w:t xml:space="preserve">This official government publication outlines the mandatory and recommended standards for sustainable construction within Guangzhou. For a civil engineer working in China, understanding local regulatory frameworks is paramount. This document details requirements for energy efficiency, water conservation, and the use of eco-friendly materials. It serves as a primary reference for ensuring compliance with national and municipal laws. The guidelines reflect Guangzhou’s commitment to reducing its carbon footprint, providing engineers with a clear roadmap for integrating green technologies into infrastructure projects, from residential complexes to public transportation hubs.</w:t>
      </w:r>
    </w:p>
    <w:p>
      <w:pPr>
        <w:pStyle w:val="BodyText"/>
      </w:pPr>
      <w:r>
        <w:t xml:space="preserve">Li, H., &amp; Wang, J. (2020).</w:t>
      </w:r>
      <w:r>
        <w:t xml:space="preserve"> </w:t>
      </w:r>
      <w:r>
        <w:rPr>
          <w:iCs/>
          <w:i/>
        </w:rPr>
        <w:t xml:space="preserve">Urban Flood Management and Drainage Systems in Megacities: Lessons from Guangzhou.</w:t>
      </w:r>
      <w:r>
        <w:t xml:space="preserve"> </w:t>
      </w:r>
      <w:r>
        <w:t xml:space="preserve">Water Resources Management, 34(11), 3567-3582.</w:t>
      </w:r>
    </w:p>
    <w:p>
      <w:pPr>
        <w:pStyle w:val="BodyText"/>
      </w:pPr>
      <w:r>
        <w:t xml:space="preserve">Guangzhou is historically susceptible to severe flooding due to its geographical location and intense monsoon rains. This paper evaluates the effectiveness of current drainage systems and proposes advanced civil engineering solutions for urban flood mitigation. It discusses the implementation of sponge city concepts, which are increasingly being adopted in Guangzhou. For civil engineers specializing in hydraulic and environmental engineering, this source is indispensable. It offers practical strategies for designing resilient infrastructure that can withstand extreme weather events, thereby protecting the city’s population and economic assets.</w:t>
      </w:r>
    </w:p>
    <w:p>
      <w:pPr>
        <w:pStyle w:val="BodyText"/>
      </w:pPr>
      <w:r>
        <w:t xml:space="preserve">Liu, X. (2019).</w:t>
      </w:r>
      <w:r>
        <w:t xml:space="preserve"> </w:t>
      </w:r>
      <w:r>
        <w:rPr>
          <w:iCs/>
          <w:i/>
        </w:rPr>
        <w:t xml:space="preserve">Seismic Design Codes and Retrofitting Strategies for Existing Structures in Southern China.</w:t>
      </w:r>
      <w:r>
        <w:t xml:space="preserve"> </w:t>
      </w:r>
      <w:r>
        <w:t xml:space="preserve">Earthquake Engineering &amp; Structural Dynamics, 48(5), 501-518.</w:t>
      </w:r>
    </w:p>
    <w:p>
      <w:pPr>
        <w:pStyle w:val="BodyText"/>
      </w:pPr>
      <w:r>
        <w:t xml:space="preserve">While southern China is generally considered less seismically active than the north, Guangzhou still requires adherence to strict seismic design codes. This article explores the specific seismic parameters applicable to the region and discusses retrofitting techniques for older buildings. It is crucial for civil engineers involved in renovation and heritage preservation projects in Guangzhou. The author provides a comparative analysis of Chinese national codes versus international standards, helping engineers navigate the technical requirements for ensuring structural safety against potential seismic events in the Pearl River Delta region.</w:t>
      </w:r>
    </w:p>
    <w:p>
      <w:pPr>
        <w:pStyle w:val="BodyText"/>
      </w:pPr>
      <w:r>
        <w:t xml:space="preserve">National Bureau of Statistics of China. (2023).</w:t>
      </w:r>
      <w:r>
        <w:t xml:space="preserve"> </w:t>
      </w:r>
      <w:r>
        <w:rPr>
          <w:iCs/>
          <w:i/>
        </w:rPr>
        <w:t xml:space="preserve">Statistical Communiqué of the People’s Republic of China on the 2022 National Economic and Social Development.</w:t>
      </w:r>
      <w:r>
        <w:t xml:space="preserve"> </w:t>
      </w:r>
      <w:r>
        <w:t xml:space="preserve">Beijing: China Statistics Press.</w:t>
      </w:r>
    </w:p>
    <w:p>
      <w:pPr>
        <w:pStyle w:val="BodyText"/>
      </w:pPr>
      <w:r>
        <w:t xml:space="preserve">This comprehensive statistical report provides macroeconomic data relevant to the construction industry in China, including specific growth metrics for the Guangdong province and Guangzhou. For civil engineers and project managers, this data is essential for market analysis and forecasting infrastructure demand. It highlights government investment priorities, such as transportation networks and urban renewal, which directly impact job opportunities and project scopes for civil engineers in Guangzhou. Understanding these economic trends allows professionals to align their expertise with the city’s developmental goals.</w:t>
      </w:r>
    </w:p>
    <w:p>
      <w:pPr>
        <w:pStyle w:val="BodyText"/>
      </w:pPr>
      <w:r>
        <w:t xml:space="preserve">Smith, A., &amp; Huang, Z. (2021).</w:t>
      </w:r>
      <w:r>
        <w:t xml:space="preserve"> </w:t>
      </w:r>
      <w:r>
        <w:rPr>
          <w:iCs/>
          <w:i/>
        </w:rPr>
        <w:t xml:space="preserve">Cross-Cultural Collaboration in International Construction Projects: A Focus on Guangzhou.</w:t>
      </w:r>
      <w:r>
        <w:t xml:space="preserve"> </w:t>
      </w:r>
      <w:r>
        <w:t xml:space="preserve">International Journal of Project Management, 39(4), 210-222.</w:t>
      </w:r>
    </w:p>
    <w:p>
      <w:pPr>
        <w:pStyle w:val="BodyText"/>
      </w:pPr>
      <w:r>
        <w:t xml:space="preserve">Guangzhou hosts numerous international construction firms and joint ventures. This paper addresses the soft skills and cultural competencies required for civil engineers working in multinational teams within the city. It discusses communication barriers, differing work ethics, and the importance of understanding local business practices. For foreign civil engineers relocating to Guangzhou, this resource is invaluable. It complements technical knowledge with practical advice on navigating the professional landscape, ensuring successful collaboration with local Chinese engineers, contractors, and government officials.</w:t>
      </w:r>
    </w:p>
    <w:p>
      <w:pPr>
        <w:pStyle w:val="BodyText"/>
      </w:pPr>
      <w:r>
        <w:t xml:space="preserve">Wang, Q., &amp; Zhou, M. (2022).</w:t>
      </w:r>
      <w:r>
        <w:t xml:space="preserve"> </w:t>
      </w:r>
      <w:r>
        <w:rPr>
          <w:iCs/>
          <w:i/>
        </w:rPr>
        <w:t xml:space="preserve">Smart City Infrastructure and IoT Integration in Guangzhou’s Urban Planning.</w:t>
      </w:r>
      <w:r>
        <w:t xml:space="preserve"> </w:t>
      </w:r>
      <w:r>
        <w:t xml:space="preserve">Cities, 120, 103-115.</w:t>
      </w:r>
    </w:p>
    <w:p>
      <w:pPr>
        <w:pStyle w:val="BodyText"/>
      </w:pPr>
      <w:r>
        <w:t xml:space="preserve">As Guangzhou transitions into a smart city, civil engineers must integrate Internet of Things (IoT) technologies into traditional infrastructure. This article examines case studies of smart traffic systems, intelligent lighting, and structural health monitoring in Guangzhou. It illustrates how civil engineering is evolving to include data analytics and digitalization. This source is critical for engineers looking to stay at the forefront of technological innovation. It demonstrates the practical application of smart technologies in enhancing urban livability and operational efficiency in one of China’s most dynamic cities.</w:t>
      </w:r>
    </w:p>
    <w:p>
      <w:pPr>
        <w:pStyle w:val="BodyText"/>
      </w:pPr>
      <w:r>
        <w:t xml:space="preserve">Zhang, R. (2020).</w:t>
      </w:r>
      <w:r>
        <w:t xml:space="preserve"> </w:t>
      </w:r>
      <w:r>
        <w:rPr>
          <w:iCs/>
          <w:i/>
        </w:rPr>
        <w:t xml:space="preserve">Soil Mechanics and Foundation Engineering in the Pearl River Delta Alluvial Plains.</w:t>
      </w:r>
      <w:r>
        <w:t xml:space="preserve"> </w:t>
      </w:r>
      <w:r>
        <w:t xml:space="preserve">Geotechnical and Geological Engineering, 38(2), 1450-1465.</w:t>
      </w:r>
    </w:p>
    <w:p>
      <w:pPr>
        <w:pStyle w:val="BodyText"/>
      </w:pPr>
      <w:r>
        <w:t xml:space="preserve">The geological conditions of Guangzhou, characterized by soft alluvial soils, pose significant challenges for foundation engineering. This technical paper provides an in-depth analysis of soil behavior in the Pearl River Delta and recommends appropriate foundation solutions, such as deep piles and soil stabilization techniques. For civil engineers involved in site investigation and geotechnical design, this is a fundamental reference. It ensures that structures built in Guangzhou are founded on stable ground, mitigating risks of settlement and structural failure due to the region’s unique soil composition.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Guangzhou, China</dc:title>
  <dc:creator/>
  <dc:language>en</dc:language>
  <cp:keywords/>
  <dcterms:created xsi:type="dcterms:W3CDTF">2026-08-07T02:14:52Z</dcterms:created>
  <dcterms:modified xsi:type="dcterms:W3CDTF">2026-08-07T02:14:52Z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