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Addis</w:t>
      </w:r>
      <w:r>
        <w:t xml:space="preserve"> </w:t>
      </w:r>
      <w:r>
        <w:t xml:space="preserve">Ababa,</w:t>
      </w:r>
      <w:r>
        <w:t xml:space="preserve"> </w:t>
      </w:r>
      <w:r>
        <w:t xml:space="preserve">Ethiopia</w:t>
      </w:r>
    </w:p>
    <w:bookmarkStart w:id="21" w:name="X39e758855228bea5a104eb44e3958d4ddf45f72"/>
    <w:p>
      <w:pPr>
        <w:pStyle w:val="Heading1"/>
      </w:pPr>
      <w:r>
        <w:t xml:space="preserve">Annotated Bibliography: The Role of the Civil Engineer in the Urban Development of Addis Ababa, Ethiopia</w:t>
      </w:r>
    </w:p>
    <w:p>
      <w:pPr>
        <w:pStyle w:val="FirstParagraph"/>
      </w:pPr>
      <w:r>
        <w:t xml:space="preserve">The following annotated bibliography compiles essential literature regarding the practice of civil engineering within the specific context of Addis Ababa, Ethiopia. As the diplomatic capital of Africa and the fastest-growing city in the region, Addis Ababa presents unique challenges and opportunities for civil engineers. The selected sources address critical themes including rapid urbanization, infrastructure development, geological constraints, sustainable construction practices, and the regulatory frameworks governing the profession in Ethiopia. This collection serves as a foundational resource for understanding how civil engineers navigate the complex socio-economic and environmental landscape of the city.</w:t>
      </w:r>
    </w:p>
    <w:bookmarkStart w:id="20" w:name="references"/>
    <w:p>
      <w:pPr>
        <w:pStyle w:val="Heading2"/>
      </w:pPr>
      <w:r>
        <w:t xml:space="preserve">References</w:t>
      </w:r>
    </w:p>
    <w:p>
      <w:pPr>
        <w:pStyle w:val="FirstParagraph"/>
      </w:pPr>
      <w:r>
        <w:t xml:space="preserve">Abebe, G., &amp; Tadesse, M. (2021).</w:t>
      </w:r>
      <w:r>
        <w:t xml:space="preserve"> </w:t>
      </w:r>
      <w:r>
        <w:rPr>
          <w:iCs/>
          <w:i/>
        </w:rPr>
        <w:t xml:space="preserve">Urbanization and Infrastructure Challenges in Addis Ababa: A Civil Engineering Perspective.</w:t>
      </w:r>
      <w:r>
        <w:t xml:space="preserve"> </w:t>
      </w:r>
      <w:r>
        <w:t xml:space="preserve">Journal of Ethiopian Civil Engineering, 15(2), 45-62.</w:t>
      </w:r>
    </w:p>
    <w:p>
      <w:pPr>
        <w:pStyle w:val="BodyText"/>
      </w:pPr>
      <w:r>
        <w:t xml:space="preserve">This article provides a comprehensive analysis of the strain that rapid population growth places on the existing infrastructure of Addis Ababa. The authors argue that the traditional methods employed by civil engineers in Ethiopia are insufficient for the current pace of urbanization. The text details specific case studies of road congestion and drainage failures in the Bole and Piassa districts. For a civil engineer working in Addis Ababa, this source is vital as it highlights the necessity of integrating smart city technologies and resilient design principles into municipal planning. It serves as a critical critique of current practices and offers data-driven recommendations for future infrastructure projects.</w:t>
      </w:r>
    </w:p>
    <w:p>
      <w:pPr>
        <w:pStyle w:val="BodyText"/>
      </w:pPr>
      <w:r>
        <w:t xml:space="preserve">Ethiopian Roads Administration. (2020).</w:t>
      </w:r>
      <w:r>
        <w:t xml:space="preserve"> </w:t>
      </w:r>
      <w:r>
        <w:rPr>
          <w:iCs/>
          <w:i/>
        </w:rPr>
        <w:t xml:space="preserve">Standard Specifications for Road and Bridge Construction in Ethiopia.</w:t>
      </w:r>
      <w:r>
        <w:t xml:space="preserve"> </w:t>
      </w:r>
      <w:r>
        <w:t xml:space="preserve">Addis Ababa: ERA Publications.</w:t>
      </w:r>
    </w:p>
    <w:p>
      <w:pPr>
        <w:pStyle w:val="BodyText"/>
      </w:pPr>
      <w:r>
        <w:t xml:space="preserve">As a primary regulatory document, this publication is indispensable for any civil engineer operating within Ethiopia. It outlines the mandatory technical standards, material requirements, and construction methodologies for road and bridge projects across the country, with specific sections addressing the unique topographical conditions of the Addis Ababa highlands. The document ensures uniformity in construction quality and safety. Engineers must consult this text to ensure compliance with national laws, particularly when dealing with public procurement projects funded by the Ethiopian government or international development partners.</w:t>
      </w:r>
    </w:p>
    <w:p>
      <w:pPr>
        <w:pStyle w:val="BodyText"/>
      </w:pPr>
      <w:r>
        <w:t xml:space="preserve">Haile, S. (2019).</w:t>
      </w:r>
      <w:r>
        <w:t xml:space="preserve"> </w:t>
      </w:r>
      <w:r>
        <w:rPr>
          <w:iCs/>
          <w:i/>
        </w:rPr>
        <w:t xml:space="preserve">Geotechnical Engineering in Volcanic Soils: Case Studies from the Addis Ababa Basin.</w:t>
      </w:r>
      <w:r>
        <w:t xml:space="preserve"> </w:t>
      </w:r>
      <w:r>
        <w:t xml:space="preserve">International Journal of Geotechnical Engineering, 13(4), 310-325.</w:t>
      </w:r>
    </w:p>
    <w:p>
      <w:pPr>
        <w:pStyle w:val="BodyText"/>
      </w:pPr>
      <w:r>
        <w:t xml:space="preserve">Addis Ababa is built on complex geological formations, including volcanic ash and clay soils that pose significant risks for foundation stability. Haile’s research focuses specifically on the geotechnical challenges faced by civil engineers in the city. The paper analyzes soil liquefaction potential and settlement issues observed in recent high-rise developments. This source is crucial for structural and geotechnical engineers in Addis Ababa, as it provides localized data that contradicts generic international soil models. It emphasizes the need for rigorous site-specific soil testing before commencing any major construction project in the capital.</w:t>
      </w:r>
    </w:p>
    <w:p>
      <w:pPr>
        <w:pStyle w:val="BodyText"/>
      </w:pPr>
      <w:r>
        <w:t xml:space="preserve">Mekonnen, K., &amp; Smith, J. (2022).</w:t>
      </w:r>
      <w:r>
        <w:t xml:space="preserve"> </w:t>
      </w:r>
      <w:r>
        <w:rPr>
          <w:iCs/>
          <w:i/>
        </w:rPr>
        <w:t xml:space="preserve">Sustainable Construction Materials in East Africa: The Potential of Compressed Stabilized Earth Blocks in Addis Ababa.</w:t>
      </w:r>
      <w:r>
        <w:t xml:space="preserve"> </w:t>
      </w:r>
      <w:r>
        <w:t xml:space="preserve">Sustainable Cities and Society, 78, 103-115.</w:t>
      </w:r>
    </w:p>
    <w:p>
      <w:pPr>
        <w:pStyle w:val="BodyText"/>
      </w:pPr>
      <w:r>
        <w:t xml:space="preserve">This study explores the viability of using Compressed Stabilized Earth Blocks (CSEB) as a sustainable alternative to fired clay bricks and concrete in Addis Ababa. Given the environmental degradation caused by brick kilns in the outskirts of the city, the authors argue that civil engineers have a responsibility to adopt eco-friendly materials. The paper provides structural analysis data proving that CSEB meets the load-bearing requirements for mid-rise buildings common in Addis Ababa. This resource is highly relevant for engineers aiming to reduce the carbon footprint of construction projects while adhering to cost constraints prevalent in the Ethiopian market.</w:t>
      </w:r>
    </w:p>
    <w:p>
      <w:pPr>
        <w:pStyle w:val="BodyText"/>
      </w:pPr>
      <w:r>
        <w:t xml:space="preserve">World Bank. (2021).</w:t>
      </w:r>
      <w:r>
        <w:t xml:space="preserve"> </w:t>
      </w:r>
      <w:r>
        <w:rPr>
          <w:iCs/>
          <w:i/>
        </w:rPr>
        <w:t xml:space="preserve">Ethiopia Urban Development Project: Addis Ababa Light Rail and Transit-Oriented Development.</w:t>
      </w:r>
      <w:r>
        <w:t xml:space="preserve"> </w:t>
      </w:r>
      <w:r>
        <w:t xml:space="preserve">Washington, DC: World Bank Group.</w:t>
      </w:r>
    </w:p>
    <w:p>
      <w:pPr>
        <w:pStyle w:val="BodyText"/>
      </w:pPr>
      <w:r>
        <w:t xml:space="preserve">This report details the engineering and planning aspects of the Addis Ababa Light Rail Transit (LRT) system, the first of its kind in Sub-Saharan Africa. It examines the civil engineering feats required to integrate rail infrastructure into a densely populated, historically significant city. The document discusses the challenges of land acquisition, utility relocation, and station design. For civil engineers in Addis Ababa, this serves as a benchmark for large-scale public transport infrastructure. It illustrates the intersection of civil engineering with urban planning and socio-economic development, offering lessons on managing complex multi-stakeholder projects.</w:t>
      </w:r>
    </w:p>
    <w:p>
      <w:pPr>
        <w:pStyle w:val="BodyText"/>
      </w:pPr>
      <w:r>
        <w:t xml:space="preserve">Tsegaye, L. (2018).</w:t>
      </w:r>
      <w:r>
        <w:t xml:space="preserve"> </w:t>
      </w:r>
      <w:r>
        <w:rPr>
          <w:iCs/>
          <w:i/>
        </w:rPr>
        <w:t xml:space="preserve">Water Supply and Sanitation Engineering in Rapidly Urbanizing Addis Ababa.</w:t>
      </w:r>
      <w:r>
        <w:t xml:space="preserve"> </w:t>
      </w:r>
      <w:r>
        <w:t xml:space="preserve">Water International, 43(5), 670-685.</w:t>
      </w:r>
    </w:p>
    <w:p>
      <w:pPr>
        <w:pStyle w:val="BodyText"/>
      </w:pPr>
      <w:r>
        <w:t xml:space="preserve">Access to clean water and effective sanitation remains a critical issue in Addis Ababa. Tsegaye’s article evaluates the performance of the city’s water distribution networks and sewage treatment facilities. The author identifies engineering bottlenecks, such as aging pipe infrastructure and inadequate pumping stations, that contribute to service interruptions. This source is essential for environmental and hydraulic engineers working in the city. It advocates for a decentralized approach to water management and highlights the importance of maintaining existing infrastructure rather than solely focusing on new construction.</w:t>
      </w:r>
    </w:p>
    <w:p>
      <w:pPr>
        <w:pStyle w:val="BodyText"/>
      </w:pPr>
      <w:r>
        <w:t xml:space="preserve">Ethiopian Construction Works Corporation. (2023).</w:t>
      </w:r>
      <w:r>
        <w:t xml:space="preserve"> </w:t>
      </w:r>
      <w:r>
        <w:rPr>
          <w:iCs/>
          <w:i/>
        </w:rPr>
        <w:t xml:space="preserve">Annual Report on Infrastructure Development and Safety Standards.</w:t>
      </w:r>
      <w:r>
        <w:t xml:space="preserve"> </w:t>
      </w:r>
      <w:r>
        <w:t xml:space="preserve">Addis Ababa: ECWC.</w:t>
      </w:r>
    </w:p>
    <w:p>
      <w:pPr>
        <w:pStyle w:val="BodyText"/>
      </w:pPr>
      <w:r>
        <w:t xml:space="preserve">As one of the largest state-owned construction enterprises in Ethiopia, the ECWC’s annual report provides valuable insights into the current state of the civil engineering industry in Addis Ababa. The report covers major ongoing projects, including commercial buildings, government complexes, and housing schemes. It also addresses occupational health and safety standards on construction sites. This document is a practical resource for engineers to understand market trends, material availability, and the prevailing safety culture within the Ethiopian construction sector. It reflects the priorities of the national government regarding urban development.</w:t>
      </w:r>
    </w:p>
    <w:p>
      <w:pPr>
        <w:pStyle w:val="BodyText"/>
      </w:pPr>
      <w:r>
        <w:t xml:space="preserve">Yimer, D., &amp; Osei, K. (2020).</w:t>
      </w:r>
      <w:r>
        <w:t xml:space="preserve"> </w:t>
      </w:r>
      <w:r>
        <w:rPr>
          <w:iCs/>
          <w:i/>
        </w:rPr>
        <w:t xml:space="preserve">Seismic Design Codes and Building Safety in Addis Ababa: A Review of Compliance and Implementation.</w:t>
      </w:r>
      <w:r>
        <w:t xml:space="preserve"> </w:t>
      </w:r>
      <w:r>
        <w:t xml:space="preserve">Journal of Structural Engineering, 146(8), 04020112.</w:t>
      </w:r>
    </w:p>
    <w:p>
      <w:pPr>
        <w:pStyle w:val="BodyText"/>
      </w:pPr>
      <w:r>
        <w:t xml:space="preserve">Although Ethiopia is not on a major tectonic plate boundary, the Addis Ababa region is susceptible to seismic activity due to the East African Rift System. This paper reviews the implementation of seismic design codes in the city’s building regulations. The authors find that while codes exist, enforcement is often weak, leading to potential vulnerabilities in new constructions. This is a critical read for structural engineers in Addis Ababa, as it underscores the professional and ethical obligation to enforce seismic resilience in design, regardless of regulatory lapses. It provides technical guidelines for retrofitting existing structures and designing new ones to withstand potential earthquakes.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Addis Ababa, Ethiopia</dc:title>
  <dc:creator/>
  <dc:language>en</dc:language>
  <cp:keywords/>
  <dcterms:created xsi:type="dcterms:W3CDTF">2026-08-06T23:55:06Z</dcterms:created>
  <dcterms:modified xsi:type="dcterms:W3CDTF">2026-08-06T23:55:06Z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