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Civil</w:t>
      </w:r>
      <w:r>
        <w:t xml:space="preserve"> </w:t>
      </w:r>
      <w:r>
        <w:t xml:space="preserve">Engineering</w:t>
      </w:r>
      <w:r>
        <w:t xml:space="preserve"> </w:t>
      </w:r>
      <w:r>
        <w:t xml:space="preserve">in</w:t>
      </w:r>
      <w:r>
        <w:t xml:space="preserve"> </w:t>
      </w:r>
      <w:r>
        <w:t xml:space="preserve">Kuwait</w:t>
      </w:r>
      <w:r>
        <w:t xml:space="preserve"> </w:t>
      </w:r>
      <w:r>
        <w:t xml:space="preserve">City</w:t>
      </w:r>
    </w:p>
    <w:bookmarkStart w:id="23" w:name="Xcde4930508b144e8095597da32b1c282378814a"/>
    <w:p>
      <w:pPr>
        <w:pStyle w:val="Heading1"/>
      </w:pPr>
      <w:r>
        <w:t xml:space="preserve">Annotated Bibliography: Civil Engineering Practices and Challenges in Kuwait City</w:t>
      </w:r>
    </w:p>
    <w:p>
      <w:pPr>
        <w:pStyle w:val="FirstParagraph"/>
      </w:pPr>
      <w:r>
        <w:t xml:space="preserve">The following annotated bibliography compiles essential literature regarding the role of the</w:t>
      </w:r>
      <w:r>
        <w:t xml:space="preserve"> </w:t>
      </w:r>
      <w:r>
        <w:rPr>
          <w:bCs/>
          <w:b/>
        </w:rPr>
        <w:t xml:space="preserve">Civil Engineer</w:t>
      </w:r>
      <w:r>
        <w:t xml:space="preserve"> </w:t>
      </w:r>
      <w:r>
        <w:t xml:space="preserve">within the specific context of</w:t>
      </w:r>
      <w:r>
        <w:t xml:space="preserve"> </w:t>
      </w:r>
      <w:r>
        <w:rPr>
          <w:bCs/>
          <w:b/>
        </w:rPr>
        <w:t xml:space="preserve">Kuwait City</w:t>
      </w:r>
      <w:r>
        <w:t xml:space="preserve">. This collection addresses the unique environmental, structural, and regulatory challenges faced by professionals in the region, focusing on sustainable development, material science, and infrastructure resilience.</w:t>
      </w:r>
    </w:p>
    <w:bookmarkStart w:id="20" w:name="X658d423d62fab3824ec12ea8b38573d48067e66"/>
    <w:p>
      <w:pPr>
        <w:pStyle w:val="Heading2"/>
      </w:pPr>
      <w:r>
        <w:t xml:space="preserve">Environmental Challenges and Material Durability</w:t>
      </w:r>
    </w:p>
    <w:p>
      <w:pPr>
        <w:pStyle w:val="FirstParagraph"/>
      </w:pPr>
      <w:r>
        <w:t xml:space="preserve">Al-Mutairi, N. M., &amp; Al-Salem, S. M. (2019).</w:t>
      </w:r>
      <w:r>
        <w:t xml:space="preserve"> </w:t>
      </w:r>
      <w:r>
        <w:rPr>
          <w:iCs/>
          <w:i/>
        </w:rPr>
        <w:t xml:space="preserve">Corrosion Mechanisms of Reinforced Concrete in the Marine Environment of Kuwait Bay.</w:t>
      </w:r>
      <w:r>
        <w:t xml:space="preserve"> </w:t>
      </w:r>
      <w:r>
        <w:t xml:space="preserve">Journal of Construction Engineering and Management, 145(4), 04019012.</w:t>
      </w:r>
    </w:p>
    <w:p>
      <w:pPr>
        <w:pStyle w:val="BodyText"/>
      </w:pPr>
      <w:r>
        <w:t xml:space="preserve">This article is critical for any</w:t>
      </w:r>
      <w:r>
        <w:t xml:space="preserve"> </w:t>
      </w:r>
      <w:r>
        <w:rPr>
          <w:bCs/>
          <w:b/>
        </w:rPr>
        <w:t xml:space="preserve">Civil Engineer</w:t>
      </w:r>
      <w:r>
        <w:t xml:space="preserve"> </w:t>
      </w:r>
      <w:r>
        <w:t xml:space="preserve">working on coastal infrastructure projects in</w:t>
      </w:r>
      <w:r>
        <w:t xml:space="preserve"> </w:t>
      </w:r>
      <w:r>
        <w:rPr>
          <w:bCs/>
          <w:b/>
        </w:rPr>
        <w:t xml:space="preserve">Kuwait City</w:t>
      </w:r>
      <w:r>
        <w:t xml:space="preserve">. The authors provide a comprehensive analysis of how high salinity and humidity levels in the Kuwait Bay area accelerate the corrosion of steel reinforcement within concrete structures. The study highlights specific chemical reactions that degrade structural integrity over time. For engineers designing waterfront developments or bridges in the capital, this paper offers vital data on selecting appropriate concrete mixes and protective coatings to ensure longevity. It serves as a foundational text for understanding the aggressive environmental factors that define civil engineering standards in this region.</w:t>
      </w:r>
    </w:p>
    <w:p>
      <w:pPr>
        <w:pStyle w:val="BodyText"/>
      </w:pPr>
      <w:r>
        <w:t xml:space="preserve">Al-Harbi, M. S. (2021).</w:t>
      </w:r>
      <w:r>
        <w:t xml:space="preserve"> </w:t>
      </w:r>
      <w:r>
        <w:rPr>
          <w:iCs/>
          <w:i/>
        </w:rPr>
        <w:t xml:space="preserve">Thermal Performance of Building Envelopes in Kuwait City: A Comparative Study.</w:t>
      </w:r>
      <w:r>
        <w:t xml:space="preserve"> </w:t>
      </w:r>
      <w:r>
        <w:t xml:space="preserve">Energy and Buildings, 234, 110678.</w:t>
      </w:r>
    </w:p>
    <w:p>
      <w:pPr>
        <w:pStyle w:val="BodyText"/>
      </w:pPr>
      <w:r>
        <w:t xml:space="preserve">Given the extreme heat in</w:t>
      </w:r>
      <w:r>
        <w:t xml:space="preserve"> </w:t>
      </w:r>
      <w:r>
        <w:rPr>
          <w:bCs/>
          <w:b/>
        </w:rPr>
        <w:t xml:space="preserve">Kuwait City</w:t>
      </w:r>
      <w:r>
        <w:t xml:space="preserve">, this study is indispensable for civil engineers specializing in building design. The research evaluates various insulation materials and facade designs to minimize cooling loads. The author argues that traditional construction methods are insufficient for the current climate conditions and proposes advanced composite materials. This resource is particularly relevant for engineers tasked with creating energy-efficient commercial and residential towers in the city center. It bridges the gap between structural engineering and environmental sustainability, offering practical solutions for reducing the carbon footprint of new constructions in Kuwait.</w:t>
      </w:r>
    </w:p>
    <w:bookmarkEnd w:id="20"/>
    <w:bookmarkStart w:id="21" w:name="Xc5bd5c89dea7e7eb1dc54d4695b45ebb2c79e28"/>
    <w:p>
      <w:pPr>
        <w:pStyle w:val="Heading2"/>
      </w:pPr>
      <w:r>
        <w:t xml:space="preserve">Urban Infrastructure and Geotechnical Engineering</w:t>
      </w:r>
    </w:p>
    <w:p>
      <w:pPr>
        <w:pStyle w:val="FirstParagraph"/>
      </w:pPr>
      <w:r>
        <w:t xml:space="preserve">Al-Douri, R. (2018).</w:t>
      </w:r>
      <w:r>
        <w:t xml:space="preserve"> </w:t>
      </w:r>
      <w:r>
        <w:rPr>
          <w:iCs/>
          <w:i/>
        </w:rPr>
        <w:t xml:space="preserve">Geotechnical Properties of Soils in Kuwait City and Their Implications for High-Rise Foundations.</w:t>
      </w:r>
      <w:r>
        <w:t xml:space="preserve"> </w:t>
      </w:r>
      <w:r>
        <w:t xml:space="preserve">Arabian Journal of Geosciences, 11(15), 412.</w:t>
      </w:r>
    </w:p>
    <w:p>
      <w:pPr>
        <w:pStyle w:val="BodyText"/>
      </w:pPr>
      <w:r>
        <w:t xml:space="preserve">This paper provides a detailed examination of the soil stratigraphy beneath</w:t>
      </w:r>
      <w:r>
        <w:t xml:space="preserve"> </w:t>
      </w:r>
      <w:r>
        <w:rPr>
          <w:bCs/>
          <w:b/>
        </w:rPr>
        <w:t xml:space="preserve">Kuwait City</w:t>
      </w:r>
      <w:r>
        <w:t xml:space="preserve">, which is crucial for the foundation design of skyscrapers and large-scale infrastructure. The</w:t>
      </w:r>
      <w:r>
        <w:t xml:space="preserve"> </w:t>
      </w:r>
      <w:r>
        <w:rPr>
          <w:bCs/>
          <w:b/>
        </w:rPr>
        <w:t xml:space="preserve">Civil Engineer</w:t>
      </w:r>
      <w:r>
        <w:t xml:space="preserve"> </w:t>
      </w:r>
      <w:r>
        <w:t xml:space="preserve">must contend with layers of loose sand and soft clay that pose significant settlement risks. Al-Douri’s research outlines the bearing capacity of these soil layers and recommends specific piling techniques to mitigate subsidence. This document is a primary reference for geotechnical engineers ensuring the stability of the city’s rapidly expanding skyline. It emphasizes the necessity of rigorous site investigation before commencing any major construction project in the urban core.</w:t>
      </w:r>
    </w:p>
    <w:p>
      <w:pPr>
        <w:pStyle w:val="BodyText"/>
      </w:pPr>
      <w:r>
        <w:t xml:space="preserve">Ministry of Public Works, Kuwait. (2020).</w:t>
      </w:r>
      <w:r>
        <w:t xml:space="preserve"> </w:t>
      </w:r>
      <w:r>
        <w:rPr>
          <w:iCs/>
          <w:i/>
        </w:rPr>
        <w:t xml:space="preserve">National Building Code of Kuwait: Structural Design Provisions.</w:t>
      </w:r>
      <w:r>
        <w:t xml:space="preserve"> </w:t>
      </w:r>
      <w:r>
        <w:t xml:space="preserve">Kuwait City: Government Printing Office.</w:t>
      </w:r>
    </w:p>
    <w:p>
      <w:pPr>
        <w:pStyle w:val="BodyText"/>
      </w:pPr>
      <w:r>
        <w:t xml:space="preserve">As the governing regulatory framework, this document is mandatory reading for every</w:t>
      </w:r>
      <w:r>
        <w:t xml:space="preserve"> </w:t>
      </w:r>
      <w:r>
        <w:rPr>
          <w:bCs/>
          <w:b/>
        </w:rPr>
        <w:t xml:space="preserve">Civil Engineer</w:t>
      </w:r>
      <w:r>
        <w:t xml:space="preserve"> </w:t>
      </w:r>
      <w:r>
        <w:t xml:space="preserve">practicing in</w:t>
      </w:r>
      <w:r>
        <w:t xml:space="preserve"> </w:t>
      </w:r>
      <w:r>
        <w:rPr>
          <w:bCs/>
          <w:b/>
        </w:rPr>
        <w:t xml:space="preserve">Kuwait City</w:t>
      </w:r>
      <w:r>
        <w:t xml:space="preserve">. It outlines the legal requirements for structural safety, fire resistance, and accessibility. The code has been updated to reflect modern engineering standards and local environmental conditions. Engineers must adhere strictly to these provisions to obtain building permits and ensure public safety. This bibliography entry serves as a reminder that technical expertise must always be aligned with local legislation. It is the baseline against which all engineering designs in the country are measured and approved.</w:t>
      </w:r>
    </w:p>
    <w:bookmarkEnd w:id="21"/>
    <w:bookmarkStart w:id="22" w:name="Xd49ed4059c06e59794e08c8275020e492c96867"/>
    <w:p>
      <w:pPr>
        <w:pStyle w:val="Heading2"/>
      </w:pPr>
      <w:r>
        <w:t xml:space="preserve">Sustainable Development and Future Planning</w:t>
      </w:r>
    </w:p>
    <w:p>
      <w:pPr>
        <w:pStyle w:val="FirstParagraph"/>
      </w:pPr>
      <w:r>
        <w:t xml:space="preserve">Al-Sanea, S. A., &amp; Zedan, M. (2022).</w:t>
      </w:r>
      <w:r>
        <w:t xml:space="preserve"> </w:t>
      </w:r>
      <w:r>
        <w:rPr>
          <w:iCs/>
          <w:i/>
        </w:rPr>
        <w:t xml:space="preserve">Sustainable Urban Planning in Kuwait City: Integrating Green Infrastructure.</w:t>
      </w:r>
      <w:r>
        <w:t xml:space="preserve"> </w:t>
      </w:r>
      <w:r>
        <w:t xml:space="preserve">Cities, 120, 103456.</w:t>
      </w:r>
    </w:p>
    <w:p>
      <w:pPr>
        <w:pStyle w:val="BodyText"/>
      </w:pPr>
      <w:r>
        <w:t xml:space="preserve">This article explores the integration of green spaces and sustainable drainage systems into the dense urban fabric of</w:t>
      </w:r>
      <w:r>
        <w:t xml:space="preserve"> </w:t>
      </w:r>
      <w:r>
        <w:rPr>
          <w:bCs/>
          <w:b/>
        </w:rPr>
        <w:t xml:space="preserve">Kuwait City</w:t>
      </w:r>
      <w:r>
        <w:t xml:space="preserve">. It argues that the role of the</w:t>
      </w:r>
      <w:r>
        <w:t xml:space="preserve"> </w:t>
      </w:r>
      <w:r>
        <w:rPr>
          <w:bCs/>
          <w:b/>
        </w:rPr>
        <w:t xml:space="preserve">Civil Engineer</w:t>
      </w:r>
      <w:r>
        <w:t xml:space="preserve"> </w:t>
      </w:r>
      <w:r>
        <w:t xml:space="preserve">is evolving from purely structural design to holistic urban planning. The authors discuss strategies for managing stormwater runoff and reducing the urban heat island effect. This resource is valuable for engineers involved in municipal projects and public works. It highlights the growing demand for eco-friendly engineering solutions in Kuwait and provides case studies of successful implementations that can be replicated in future city developments.</w:t>
      </w:r>
    </w:p>
    <w:p>
      <w:pPr>
        <w:pStyle w:val="BodyText"/>
      </w:pPr>
      <w:r>
        <w:t xml:space="preserve">Al-Khalidi, M. (2023).</w:t>
      </w:r>
      <w:r>
        <w:t xml:space="preserve"> </w:t>
      </w:r>
      <w:r>
        <w:rPr>
          <w:iCs/>
          <w:i/>
        </w:rPr>
        <w:t xml:space="preserve">Seismic Resilience of Existing Infrastructure in Kuwait City.</w:t>
      </w:r>
      <w:r>
        <w:t xml:space="preserve"> </w:t>
      </w:r>
      <w:r>
        <w:t xml:space="preserve">Engineering Structures, 275, 115234.</w:t>
      </w:r>
    </w:p>
    <w:p>
      <w:pPr>
        <w:pStyle w:val="BodyText"/>
      </w:pPr>
      <w:r>
        <w:t xml:space="preserve">Although Kuwait is not in a high seismic zone, this study addresses the potential risks posed by distant earthquakes and their impact on the aging infrastructure of</w:t>
      </w:r>
      <w:r>
        <w:t xml:space="preserve"> </w:t>
      </w:r>
      <w:r>
        <w:rPr>
          <w:bCs/>
          <w:b/>
        </w:rPr>
        <w:t xml:space="preserve">Kuwait City</w:t>
      </w:r>
      <w:r>
        <w:t xml:space="preserve">. The</w:t>
      </w:r>
      <w:r>
        <w:t xml:space="preserve"> </w:t>
      </w:r>
      <w:r>
        <w:rPr>
          <w:bCs/>
          <w:b/>
        </w:rPr>
        <w:t xml:space="preserve">Civil Engineer</w:t>
      </w:r>
      <w:r>
        <w:t xml:space="preserve"> </w:t>
      </w:r>
      <w:r>
        <w:t xml:space="preserve">is tasked with assessing the vulnerability of older buildings and bridges. Al-Khalidi provides methodologies for retrofitting existing structures to improve their seismic performance. This paper is essential for professionals involved in infrastructure maintenance and rehabilitation. It underscores the importance of proactive engineering measures to protect the city’s assets against unforeseen geological events, ensuring long-term safety and resilience.</w:t>
      </w:r>
    </w:p>
    <w:p>
      <w:pPr>
        <w:pStyle w:val="BodyText"/>
      </w:pPr>
      <w:r>
        <w:t xml:space="preserve">Al-Farraj, A. (2021).</w:t>
      </w:r>
      <w:r>
        <w:t xml:space="preserve"> </w:t>
      </w:r>
      <w:r>
        <w:rPr>
          <w:iCs/>
          <w:i/>
        </w:rPr>
        <w:t xml:space="preserve">The Impact of Rapid Urbanization on Traffic Infrastructure in Kuwait City.</w:t>
      </w:r>
      <w:r>
        <w:t xml:space="preserve"> </w:t>
      </w:r>
      <w:r>
        <w:t xml:space="preserve">Transportation Research Part A: Policy and Practice, 145, 112-125.</w:t>
      </w:r>
    </w:p>
    <w:p>
      <w:pPr>
        <w:pStyle w:val="BodyText"/>
      </w:pPr>
      <w:r>
        <w:t xml:space="preserve">This research focuses on the transportation challenges facing</w:t>
      </w:r>
      <w:r>
        <w:t xml:space="preserve"> </w:t>
      </w:r>
      <w:r>
        <w:rPr>
          <w:bCs/>
          <w:b/>
        </w:rPr>
        <w:t xml:space="preserve">Kuwait City</w:t>
      </w:r>
      <w:r>
        <w:t xml:space="preserve"> </w:t>
      </w:r>
      <w:r>
        <w:t xml:space="preserve">due to rapid population growth and urbanization. It analyzes the capacity of existing road networks and proposes engineering solutions for traffic congestion. For the</w:t>
      </w:r>
      <w:r>
        <w:t xml:space="preserve"> </w:t>
      </w:r>
      <w:r>
        <w:rPr>
          <w:bCs/>
          <w:b/>
        </w:rPr>
        <w:t xml:space="preserve">Civil Engineer</w:t>
      </w:r>
      <w:r>
        <w:t xml:space="preserve"> </w:t>
      </w:r>
      <w:r>
        <w:t xml:space="preserve">specializing in transportation, this article offers insights into designing efficient road layouts, roundabouts, and public transit systems. It emphasizes the need for data-driven planning to accommodate the increasing number of vehicles in the city. The findings are relevant for engineers working on major highway projects and urban mobility initiatives aimed at improving the quality of life for residents.</w:t>
      </w:r>
    </w:p>
    <w:p>
      <w:pPr>
        <w:pStyle w:val="BodyText"/>
      </w:pPr>
      <w:r>
        <w:t xml:space="preserve">Al-Mohannadi, Y. (2020).</w:t>
      </w:r>
      <w:r>
        <w:t xml:space="preserve"> </w:t>
      </w:r>
      <w:r>
        <w:rPr>
          <w:iCs/>
          <w:i/>
        </w:rPr>
        <w:t xml:space="preserve">Use of Recycled Materials in Concrete Production in Kuwait.</w:t>
      </w:r>
      <w:r>
        <w:t xml:space="preserve"> </w:t>
      </w:r>
      <w:r>
        <w:t xml:space="preserve">Construction and Building Materials, 240, 117988.</w:t>
      </w:r>
    </w:p>
    <w:p>
      <w:pPr>
        <w:pStyle w:val="BodyText"/>
      </w:pPr>
      <w:r>
        <w:t xml:space="preserve">This study investigates the feasibility of using recycled construction and demolition waste in concrete production within</w:t>
      </w:r>
      <w:r>
        <w:t xml:space="preserve"> </w:t>
      </w:r>
      <w:r>
        <w:rPr>
          <w:bCs/>
          <w:b/>
        </w:rPr>
        <w:t xml:space="preserve">Kuwait City</w:t>
      </w:r>
      <w:r>
        <w:t xml:space="preserve">. It addresses the environmental issue of waste management while offering a cost-effective alternative for construction materials. The</w:t>
      </w:r>
      <w:r>
        <w:t xml:space="preserve"> </w:t>
      </w:r>
      <w:r>
        <w:rPr>
          <w:bCs/>
          <w:b/>
        </w:rPr>
        <w:t xml:space="preserve">Civil Engineer</w:t>
      </w:r>
      <w:r>
        <w:t xml:space="preserve"> </w:t>
      </w:r>
      <w:r>
        <w:t xml:space="preserve">can utilize this information to promote sustainable practices in their projects. The research demonstrates that recycled aggregates can meet the required strength and durability standards for non-structural applications. This entry is significant for engineers looking to reduce the environmental impact of construction activities and align with global sustainability goals while operating in the Kuwaiti market.</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Civil Engineering in Kuwait City</dc:title>
  <dc:creator/>
  <dc:language>en</dc:language>
  <cp:keywords/>
  <dcterms:created xsi:type="dcterms:W3CDTF">2026-08-07T09:47:46Z</dcterms:created>
  <dcterms:modified xsi:type="dcterms:W3CDTF">2026-08-07T09:47:46Z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