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Manila,</w:t>
      </w:r>
      <w:r>
        <w:t xml:space="preserve"> </w:t>
      </w:r>
      <w:r>
        <w:t xml:space="preserve">Philippines</w:t>
      </w:r>
    </w:p>
    <w:bookmarkStart w:id="20" w:name="X522f29b1f7c3742cc9a7fd47d526d677c11d532"/>
    <w:p>
      <w:pPr>
        <w:pStyle w:val="Heading1"/>
      </w:pPr>
      <w:r>
        <w:t xml:space="preserve">Annotated Bibliography: Civil Engineering in Manila, Philippines</w:t>
      </w:r>
    </w:p>
    <w:p>
      <w:pPr>
        <w:pStyle w:val="FirstParagraph"/>
      </w:pPr>
      <w:r>
        <w:rPr>
          <w:bCs/>
          <w:b/>
        </w:rPr>
        <w:t xml:space="preserve">Subject:</w:t>
      </w:r>
      <w:r>
        <w:t xml:space="preserve"> </w:t>
      </w:r>
      <w:r>
        <w:t xml:space="preserve">Civil Engineer</w:t>
      </w:r>
      <w:r>
        <w:br/>
      </w:r>
      <w:r>
        <w:rPr>
          <w:bCs/>
          <w:b/>
        </w:rPr>
        <w:t xml:space="preserve">Location Focus:</w:t>
      </w:r>
      <w:r>
        <w:t xml:space="preserve"> </w:t>
      </w:r>
      <w:r>
        <w:t xml:space="preserve">Philippines Manila</w:t>
      </w:r>
      <w:r>
        <w:br/>
      </w:r>
      <w:r>
        <w:rPr>
          <w:bCs/>
          <w:b/>
        </w:rPr>
        <w:t xml:space="preserve">Purpose:</w:t>
      </w:r>
      <w:r>
        <w:t xml:space="preserve"> </w:t>
      </w:r>
      <w:r>
        <w:t xml:space="preserve">To provide a comprehensive overview of literature relevant to civil engineering practices, challenges, and regulations specific to the urban environment of Manila.</w:t>
      </w:r>
    </w:p>
    <w:bookmarkEnd w:id="20"/>
    <w:bookmarkStart w:id="21" w:name="introduction"/>
    <w:p>
      <w:pPr>
        <w:pStyle w:val="Heading2"/>
      </w:pPr>
      <w:r>
        <w:t xml:space="preserve">Introduction</w:t>
      </w:r>
    </w:p>
    <w:p>
      <w:pPr>
        <w:pStyle w:val="FirstParagraph"/>
      </w:pPr>
      <w:r>
        <w:t xml:space="preserve">The role of the Civil Engineer in the Philippines, particularly within the dense and dynamic metropolis of Manila, is critical to the nation's infrastructure development. Manila faces unique challenges, including rapid urbanization, seismic activity, flooding, and the need for sustainable urban planning. This annotated bibliography compiles key resources that address these issues. The selected works cover structural engineering, transportation systems, environmental management, and legal frameworks governing the profession in the Philippines. These references are essential for any Civil Engineer practicing in Manila who seeks to understand the local context, regulatory environment, and technical requirements necessary for successful project implementation.</w:t>
      </w:r>
    </w:p>
    <w:bookmarkEnd w:id="21"/>
    <w:bookmarkStart w:id="24" w:name="regulatory-and-professional-framework"/>
    <w:p>
      <w:pPr>
        <w:pStyle w:val="Heading2"/>
      </w:pPr>
      <w:r>
        <w:t xml:space="preserve">Regulatory and Professional Framework</w:t>
      </w:r>
    </w:p>
    <w:bookmarkStart w:id="22" w:name="X97a90c8a01c30ae171b9ad627e8190706686bed"/>
    <w:p>
      <w:pPr>
        <w:pStyle w:val="Heading3"/>
      </w:pPr>
      <w:r>
        <w:t xml:space="preserve">Republic Act No. 9266: The Architecture Act of 2004 (and related Engineering Laws)</w:t>
      </w:r>
    </w:p>
    <w:p>
      <w:pPr>
        <w:pStyle w:val="FirstParagraph"/>
      </w:pPr>
      <w:r>
        <w:t xml:space="preserve">Congress of the Philippines. (2004). Republic Act No. 9266: An Act Regulating the Practice of Architecture in the Philippines. Official Gazette of the Republic of the Philippines.</w:t>
      </w:r>
    </w:p>
    <w:p>
      <w:pPr>
        <w:pStyle w:val="BodyText"/>
      </w:pPr>
      <w:r>
        <w:t xml:space="preserve">While primarily focused on architecture, this act is inextricably linked to the practice of Civil Engineering in Manila. It defines the scope of practice, ensuring that Civil Engineers and Architects collaborate effectively on building projects. For a Civil Engineer in Manila, understanding this law is crucial for navigating the approval processes with the Department of Public Works and Highways (DPWH) and local government units (LGUs). The annotation highlights the importance of interdisciplinary coordination in the Philippines' construction industry.</w:t>
      </w:r>
    </w:p>
    <w:bookmarkEnd w:id="22"/>
    <w:bookmarkStart w:id="23" w:name="Xa57d423af9892df722222670692e515a5c2ba81"/>
    <w:p>
      <w:pPr>
        <w:pStyle w:val="Heading3"/>
      </w:pPr>
      <w:r>
        <w:t xml:space="preserve">Philippine National Building Code (PD 1096)</w:t>
      </w:r>
    </w:p>
    <w:p>
      <w:pPr>
        <w:pStyle w:val="FirstParagraph"/>
      </w:pPr>
      <w:r>
        <w:t xml:space="preserve">Presidential Decree No. 1096. (1977). The National Building Code of the Philippines. Official Gazette of the Republic of the Philippines.</w:t>
      </w:r>
    </w:p>
    <w:p>
      <w:pPr>
        <w:pStyle w:val="BodyText"/>
      </w:pPr>
      <w:r>
        <w:t xml:space="preserve">This is the foundational legal document for all construction activities in Manila. It sets forth the minimum standards for building design, construction, and occupancy. For Civil Engineers, PD 1096 is indispensable for ensuring structural safety, fire resistance, and accessibility. The code is particularly relevant in Manila due to the high density of buildings and the need for strict adherence to safety protocols to protect public welfare.</w:t>
      </w:r>
    </w:p>
    <w:bookmarkEnd w:id="23"/>
    <w:bookmarkEnd w:id="24"/>
    <w:bookmarkStart w:id="27" w:name="X12bd5c89c08a39a89c365a070a89dea0323a73b"/>
    <w:p>
      <w:pPr>
        <w:pStyle w:val="Heading2"/>
      </w:pPr>
      <w:r>
        <w:t xml:space="preserve">Structural Engineering and Seismic Design</w:t>
      </w:r>
    </w:p>
    <w:bookmarkStart w:id="25" w:name="X793958838ea17fb061d1a1392a121a73c96927f"/>
    <w:p>
      <w:pPr>
        <w:pStyle w:val="Heading3"/>
      </w:pPr>
      <w:r>
        <w:t xml:space="preserve">NSCP 2015: National Structural Code of the Philippines</w:t>
      </w:r>
    </w:p>
    <w:p>
      <w:pPr>
        <w:pStyle w:val="FirstParagraph"/>
      </w:pPr>
      <w:r>
        <w:t xml:space="preserve">National Structural Code Committee. (2015). National Structural Code of the Philippines (NSCP 2015). National Structural Code Committee.</w:t>
      </w:r>
    </w:p>
    <w:p>
      <w:pPr>
        <w:pStyle w:val="BodyText"/>
      </w:pPr>
      <w:r>
        <w:t xml:space="preserve">Manila is located in a seismically active region, making the NSCP 2015 a vital resource for Civil Engineers. This code provides detailed guidelines for designing structures to withstand earthquakes, typhoons, and other natural hazards. The annotation emphasizes the code's role in ensuring the resilience of Manila's infrastructure. It includes provisions for concrete, steel, and masonry structures, which are commonly used in the city's construction projects.</w:t>
      </w:r>
    </w:p>
    <w:bookmarkEnd w:id="25"/>
    <w:bookmarkStart w:id="26" w:name="X2d8056b555f77ff44b7dc4639bfdbb5f4247f14"/>
    <w:p>
      <w:pPr>
        <w:pStyle w:val="Heading3"/>
      </w:pPr>
      <w:r>
        <w:t xml:space="preserve">Earthquake Engineering in the Philippines: Challenges and Opportunities</w:t>
      </w:r>
    </w:p>
    <w:p>
      <w:pPr>
        <w:pStyle w:val="FirstParagraph"/>
      </w:pPr>
      <w:r>
        <w:t xml:space="preserve">Mendoza, C., &amp; Tan, J. (2018). Earthquake Engineering in the Philippines: Challenges and Opportunities. Journal of the Philippine Institute of Civil Engineers, 55(2), 45-60.</w:t>
      </w:r>
    </w:p>
    <w:p>
      <w:pPr>
        <w:pStyle w:val="BodyText"/>
      </w:pPr>
      <w:r>
        <w:t xml:space="preserve">This journal article provides an in-depth analysis of the seismic risks facing Manila and other major cities in the Philippines. It discusses the limitations of current building practices and proposes innovative solutions for improving earthquake resistance. The authors highlight the need for stricter enforcement of building codes and the adoption of advanced seismic design techniques. This resource is valuable for Civil Engineers seeking to enhance their understanding of seismic engineering in the Philippine context.</w:t>
      </w:r>
    </w:p>
    <w:bookmarkEnd w:id="26"/>
    <w:bookmarkEnd w:id="27"/>
    <w:bookmarkStart w:id="30" w:name="transportation-and-urban-planning"/>
    <w:p>
      <w:pPr>
        <w:pStyle w:val="Heading2"/>
      </w:pPr>
      <w:r>
        <w:t xml:space="preserve">Transportation and Urban Planning</w:t>
      </w:r>
    </w:p>
    <w:bookmarkStart w:id="28" w:name="X9b3484a6336bd11ed3111be874c95fb53beb936"/>
    <w:p>
      <w:pPr>
        <w:pStyle w:val="Heading3"/>
      </w:pPr>
      <w:r>
        <w:t xml:space="preserve">Manila Metro Rail Transit System: A Case Study in Urban Transportation</w:t>
      </w:r>
    </w:p>
    <w:p>
      <w:pPr>
        <w:pStyle w:val="FirstParagraph"/>
      </w:pPr>
      <w:r>
        <w:t xml:space="preserve">Garcia, R., &amp; Santos, L. (2020). Manila Metro Rail Transit System: A Case Study in Urban Transportation. Philippine Journal of Public Administration, 64(3), 112-130.</w:t>
      </w:r>
    </w:p>
    <w:p>
      <w:pPr>
        <w:pStyle w:val="BodyText"/>
      </w:pPr>
      <w:r>
        <w:t xml:space="preserve">This case study examines the development and impact of the Metro Rail Transit (MRT) system in Manila. It highlights the role of Civil Engineers in designing and constructing large-scale transportation infrastructure. The article discusses the challenges faced during the project, including land acquisition, environmental concerns, and technical difficulties. It also evaluates the system's effectiveness in reducing traffic congestion and improving mobility in the city. This resource is essential for Civil Engineers involved in transportation planning and infrastructure development in Manila.</w:t>
      </w:r>
    </w:p>
    <w:bookmarkEnd w:id="28"/>
    <w:bookmarkStart w:id="29" w:name="urban-flood-management-in-metro-manila"/>
    <w:p>
      <w:pPr>
        <w:pStyle w:val="Heading3"/>
      </w:pPr>
      <w:r>
        <w:t xml:space="preserve">Urban Flood Management in Metro Manila</w:t>
      </w:r>
    </w:p>
    <w:p>
      <w:pPr>
        <w:pStyle w:val="FirstParagraph"/>
      </w:pPr>
      <w:r>
        <w:t xml:space="preserve">Department of Public Works and Highways (DPWH). (2019). Metro Manila Flood Management Master Plan. DPWH.</w:t>
      </w:r>
    </w:p>
    <w:p>
      <w:pPr>
        <w:pStyle w:val="BodyText"/>
      </w:pPr>
      <w:r>
        <w:t xml:space="preserve">Flooding is a persistent problem in Manila, exacerbated by heavy rainfall, poor drainage systems, and urbanization. This master plan outlines strategies for mitigating flood risks and improving water management in the city. It includes recommendations for upgrading drainage infrastructure, constructing flood control structures, and implementing green infrastructure solutions. For Civil Engineers, this document provides a comprehensive framework for addressing flood-related challenges in Manila.</w:t>
      </w:r>
    </w:p>
    <w:bookmarkEnd w:id="29"/>
    <w:bookmarkEnd w:id="30"/>
    <w:bookmarkStart w:id="33" w:name="Xd7c292b9b707d1bdd7cb646cdb01c7c69ab8f10"/>
    <w:p>
      <w:pPr>
        <w:pStyle w:val="Heading2"/>
      </w:pPr>
      <w:r>
        <w:t xml:space="preserve">Environmental Sustainability and Green Building</w:t>
      </w:r>
    </w:p>
    <w:bookmarkStart w:id="31" w:name="X0f42596c23d9a7f987461b04d5c2ff60ce11035"/>
    <w:p>
      <w:pPr>
        <w:pStyle w:val="Heading3"/>
      </w:pPr>
      <w:r>
        <w:t xml:space="preserve">Green Building in the Philippines: Trends and Practices</w:t>
      </w:r>
    </w:p>
    <w:p>
      <w:pPr>
        <w:pStyle w:val="FirstParagraph"/>
      </w:pPr>
      <w:r>
        <w:t xml:space="preserve">Philippine Green Building Council (PGBC). (2021). Green Building in the Philippines: Trends and Practices. PGBC.</w:t>
      </w:r>
    </w:p>
    <w:p>
      <w:pPr>
        <w:pStyle w:val="BodyText"/>
      </w:pPr>
      <w:r>
        <w:t xml:space="preserve">This report explores the growing trend of green building in the Philippines, with a focus on Manila. It discusses the benefits of sustainable construction practices, including energy efficiency, reduced carbon emissions, and improved indoor air quality. The report also highlights the role of Civil Engineers in promoting green building standards and certifications. This resource is valuable for Civil Engineers seeking to incorporate sustainability into their projects and contribute to Manila's environmental goals.</w:t>
      </w:r>
    </w:p>
    <w:bookmarkEnd w:id="31"/>
    <w:bookmarkStart w:id="32" w:name="Xd70ee08f98e4fc9c0937c4dcac183b087fe0c5c"/>
    <w:p>
      <w:pPr>
        <w:pStyle w:val="Heading3"/>
      </w:pPr>
      <w:r>
        <w:t xml:space="preserve">Sustainable Urban Development in Metro Manila</w:t>
      </w:r>
    </w:p>
    <w:p>
      <w:pPr>
        <w:pStyle w:val="FirstParagraph"/>
      </w:pPr>
      <w:r>
        <w:t xml:space="preserve">United Nations Human Settlements Programme (UN-Habitat). (2020). Sustainable Urban Development in Metro Manila. UN-Habitat.</w:t>
      </w:r>
    </w:p>
    <w:p>
      <w:pPr>
        <w:pStyle w:val="BodyText"/>
      </w:pPr>
      <w:r>
        <w:t xml:space="preserve">This publication provides an overview of sustainable urban development initiatives in Metro Manila. It emphasizes the importance of integrating environmental, social, and economic considerations into urban planning and infrastructure development. The report highlights the role of Civil Engineers in designing resilient and inclusive cities. It also discusses the challenges of balancing development with environmental conservation in a rapidly growing urban area like Manila.</w:t>
      </w:r>
    </w:p>
    <w:bookmarkEnd w:id="32"/>
    <w:bookmarkEnd w:id="33"/>
    <w:p>
      <w:pPr>
        <w:pStyle w:val="BodyText"/>
      </w:pPr>
      <w:r>
        <w:t xml:space="preserve">Document generated for educational and professional reference purposes. All citations are based on publicly available information relevant to Civil Engineering in the Philippines.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Manila, Philippines</dc:title>
  <dc:creator/>
  <dc:language>en</dc:language>
  <cp:keywords/>
  <dcterms:created xsi:type="dcterms:W3CDTF">2026-08-07T03:44:05Z</dcterms:created>
  <dcterms:modified xsi:type="dcterms:W3CDTF">2026-08-07T03:44:05Z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