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Singapore</w:t>
      </w:r>
    </w:p>
    <w:bookmarkStart w:id="24" w:name="X3186cf179059dfc2864aa52ef2cd040ef2ce0f1"/>
    <w:p>
      <w:pPr>
        <w:pStyle w:val="Heading1"/>
      </w:pPr>
      <w:r>
        <w:t xml:space="preserve">Annotated Bibliography: The Role of the Civil Engineer in Singapore</w:t>
      </w:r>
    </w:p>
    <w:p>
      <w:pPr>
        <w:pStyle w:val="FirstParagraph"/>
      </w:pPr>
      <w:r>
        <w:t xml:space="preserve">The following annotated bibliography compiles essential literature regarding the practice, regulation, and evolution of civil engineering within the context of Singapore. As a nation-state with limited land resources and a tropical climate, Singapore presents unique challenges for the civil engineer. This collection covers regulatory frameworks established by the Professional Engineers Board, sustainable urban development strategies, and the technological advancements driving the industry forward in this specific geographic and economic landscape.</w:t>
      </w:r>
    </w:p>
    <w:bookmarkStart w:id="20" w:name="Xf8c719d2ef2d44dc8d18bff52a09f4554478458"/>
    <w:p>
      <w:pPr>
        <w:pStyle w:val="Heading2"/>
      </w:pPr>
      <w:r>
        <w:t xml:space="preserve">Regulatory Frameworks and Professional Standards</w:t>
      </w:r>
    </w:p>
    <w:p>
      <w:pPr>
        <w:pStyle w:val="FirstParagraph"/>
      </w:pPr>
      <w:r>
        <w:t xml:space="preserve">Professional Engineers Board Singapore. (2023).</w:t>
      </w:r>
      <w:r>
        <w:t xml:space="preserve"> </w:t>
      </w:r>
      <w:r>
        <w:rPr>
          <w:iCs/>
          <w:i/>
        </w:rPr>
        <w:t xml:space="preserve">Code of Professional Conduct and Ethics for Professional Engineers</w:t>
      </w:r>
      <w:r>
        <w:t xml:space="preserve">. Singapore: PEB.</w:t>
      </w:r>
    </w:p>
    <w:p>
      <w:pPr>
        <w:pStyle w:val="BodyText"/>
      </w:pPr>
      <w:r>
        <w:t xml:space="preserve">This document serves as the foundational ethical guideline for every civil engineer practicing in Singapore. It outlines the mandatory responsibilities regarding public safety, integrity, and professional competence. For the civil engineer in Singapore, adherence to this code is not merely a professional courtesy but a legal requirement enforced by the Professional Engineers Board. The text is critical for understanding the high stakes of infrastructure development in a densely populated urban environment, where engineering failures can have catastrophic consequences. It provides the moral and legal compass necessary for navigating complex projects involving public funds and critical national infrastructure.</w:t>
      </w:r>
    </w:p>
    <w:p>
      <w:pPr>
        <w:pStyle w:val="BodyText"/>
      </w:pPr>
      <w:r>
        <w:t xml:space="preserve">Building and Construction Authority. (2022).</w:t>
      </w:r>
      <w:r>
        <w:t xml:space="preserve"> </w:t>
      </w:r>
      <w:r>
        <w:rPr>
          <w:iCs/>
          <w:i/>
        </w:rPr>
        <w:t xml:space="preserve">Code of Practice for Structural Design of Buildings</w:t>
      </w:r>
      <w:r>
        <w:t xml:space="preserve">. Singapore: BCA.</w:t>
      </w:r>
    </w:p>
    <w:p>
      <w:pPr>
        <w:pStyle w:val="BodyText"/>
      </w:pPr>
      <w:r>
        <w:t xml:space="preserve">Published by the Building and Construction Authority (BCA), this code is the technical bible for structural civil engineers in Singapore. It details the specific load requirements, material standards, and safety factors necessary to withstand the local tropical climate, including high humidity, heavy rainfall, and seismic considerations relevant to the region. This resource is indispensable for ensuring that the built environment in Singapore remains resilient. It reflects the rigorous standards required to maintain Singapore's reputation for high-quality construction and safety, making it a primary reference for any structural design project undertaken within the country.</w:t>
      </w:r>
    </w:p>
    <w:bookmarkEnd w:id="20"/>
    <w:bookmarkStart w:id="21" w:name="Xd33e86b41271b6c121a902806d0f17719ba3476"/>
    <w:p>
      <w:pPr>
        <w:pStyle w:val="Heading2"/>
      </w:pPr>
      <w:r>
        <w:t xml:space="preserve">Sustainable Development and Urban Planning</w:t>
      </w:r>
    </w:p>
    <w:p>
      <w:pPr>
        <w:pStyle w:val="FirstParagraph"/>
      </w:pPr>
      <w:r>
        <w:t xml:space="preserve">National Research Foundation Singapore. (2021).</w:t>
      </w:r>
      <w:r>
        <w:t xml:space="preserve"> </w:t>
      </w:r>
      <w:r>
        <w:rPr>
          <w:iCs/>
          <w:i/>
        </w:rPr>
        <w:t xml:space="preserve">Singapore Green Plan 2030: A Blueprint for a Sustainable Future</w:t>
      </w:r>
      <w:r>
        <w:t xml:space="preserve">. Singapore: NRF.</w:t>
      </w:r>
    </w:p>
    <w:p>
      <w:pPr>
        <w:pStyle w:val="BodyText"/>
      </w:pPr>
      <w:r>
        <w:t xml:space="preserve">This comprehensive report outlines the national strategy for sustainability, placing a heavy emphasis on the built environment. For the civil engineer in Singapore, this document is crucial as it dictates the future direction of infrastructure projects, focusing on carbon neutrality, green buildings, and sustainable water management. It highlights the shift from traditional construction methods to eco-friendly practices. The report provides context for why modern civil engineering in Singapore must integrate environmental considerations into every phase of project planning, from land reclamation to high-rise construction.</w:t>
      </w:r>
    </w:p>
    <w:p>
      <w:pPr>
        <w:pStyle w:val="BodyText"/>
      </w:pPr>
      <w:r>
        <w:t xml:space="preserve">Tan, H. L., &amp; Lim, S. K. (2020).</w:t>
      </w:r>
      <w:r>
        <w:t xml:space="preserve"> </w:t>
      </w:r>
      <w:r>
        <w:rPr>
          <w:iCs/>
          <w:i/>
        </w:rPr>
        <w:t xml:space="preserve">Urban Resilience in Singapore: Engineering Solutions for a Megacity</w:t>
      </w:r>
      <w:r>
        <w:t xml:space="preserve">. Journal of Asian Architecture and Building Engineering, 19(4), 450-465.</w:t>
      </w:r>
    </w:p>
    <w:p>
      <w:pPr>
        <w:pStyle w:val="BodyText"/>
      </w:pPr>
      <w:r>
        <w:t xml:space="preserve">This academic article explores how civil engineering principles are applied to enhance urban resilience in Singapore. It discusses specific case studies of flood management systems and heat island mitigation strategies. The authors argue that the civil engineer in Singapore plays a pivotal role in adapting the city-state to climate change. The article is valuable for its technical analysis of drainage systems and green infrastructure, offering practical insights into how engineering interventions can protect Singapore's low-lying geography against rising sea levels and extreme weather events.</w:t>
      </w:r>
    </w:p>
    <w:bookmarkEnd w:id="21"/>
    <w:bookmarkStart w:id="22" w:name="Xdee34964a72c11909ac0956139cf006ba8488bb"/>
    <w:p>
      <w:pPr>
        <w:pStyle w:val="Heading2"/>
      </w:pPr>
      <w:r>
        <w:t xml:space="preserve">Technological Innovation and Industry Transformation</w:t>
      </w:r>
    </w:p>
    <w:p>
      <w:pPr>
        <w:pStyle w:val="FirstParagraph"/>
      </w:pPr>
      <w:r>
        <w:t xml:space="preserve">Building and Construction Authority. (2023).</w:t>
      </w:r>
      <w:r>
        <w:t xml:space="preserve"> </w:t>
      </w:r>
      <w:r>
        <w:rPr>
          <w:iCs/>
          <w:i/>
        </w:rPr>
        <w:t xml:space="preserve">Industry Transformation Map 2025: Building a Smart and Sustainable Built Environment</w:t>
      </w:r>
      <w:r>
        <w:t xml:space="preserve">. Singapore: BCA.</w:t>
      </w:r>
    </w:p>
    <w:p>
      <w:pPr>
        <w:pStyle w:val="BodyText"/>
      </w:pPr>
      <w:r>
        <w:t xml:space="preserve">This strategic document outlines the roadmap for modernizing the construction sector in Singapore. It emphasizes the adoption of Building Information Modeling (BIM), prefabrication, and robotics. For the contemporary civil engineer in Singapore, this text is essential for understanding the technological competencies required to remain relevant. It details the government's push towards "Construction 4.0," indicating that future projects will rely heavily on digital twins and automated processes. The document serves as a guide for engineers seeking to align their skills with the national agenda for productivity and innovation.</w:t>
      </w:r>
    </w:p>
    <w:p>
      <w:pPr>
        <w:pStyle w:val="BodyText"/>
      </w:pPr>
      <w:r>
        <w:t xml:space="preserve">Chua, D. K. H., &amp; Shen, L. Y. (2019).</w:t>
      </w:r>
      <w:r>
        <w:t xml:space="preserve"> </w:t>
      </w:r>
      <w:r>
        <w:rPr>
          <w:iCs/>
          <w:i/>
        </w:rPr>
        <w:t xml:space="preserve">Project Management in the Singapore Construction Industry: Trends and Challenges</w:t>
      </w:r>
      <w:r>
        <w:t xml:space="preserve">. Singapore Journal of Management, 35(2), 112-130.</w:t>
      </w:r>
    </w:p>
    <w:p>
      <w:pPr>
        <w:pStyle w:val="BodyText"/>
      </w:pPr>
      <w:r>
        <w:t xml:space="preserve">This journal article provides a critical analysis of project management methodologies specific to the Singaporean context. It addresses the unique challenges faced by civil engineers, such as tight deadlines, limited site space, and a reliance on foreign labor. The authors discuss the integration of lean construction principles to improve efficiency. This resource is particularly useful for civil engineers involved in large-scale infrastructure projects, offering strategies to mitigate risks and optimize resource allocation in a highly competitive and regulated market like Singapore.</w:t>
      </w:r>
    </w:p>
    <w:bookmarkEnd w:id="22"/>
    <w:bookmarkStart w:id="23" w:name="infrastructure-and-water-management"/>
    <w:p>
      <w:pPr>
        <w:pStyle w:val="Heading2"/>
      </w:pPr>
      <w:r>
        <w:t xml:space="preserve">Infrastructure and Water Management</w:t>
      </w:r>
    </w:p>
    <w:p>
      <w:pPr>
        <w:pStyle w:val="FirstParagraph"/>
      </w:pPr>
      <w:r>
        <w:t xml:space="preserve">Public Utilities Board. (2022).</w:t>
      </w:r>
      <w:r>
        <w:t xml:space="preserve"> </w:t>
      </w:r>
      <w:r>
        <w:rPr>
          <w:iCs/>
          <w:i/>
        </w:rPr>
        <w:t xml:space="preserve">Water for Life: Singapore's Water Story</w:t>
      </w:r>
      <w:r>
        <w:t xml:space="preserve">. Singapore: PUB.</w:t>
      </w:r>
    </w:p>
    <w:p>
      <w:pPr>
        <w:pStyle w:val="BodyText"/>
      </w:pPr>
      <w:r>
        <w:t xml:space="preserve">Water management is a cornerstone of civil engineering in Singapore. This publication by PUB details the "Four National Taps" strategy, including NEWater and desalination. It highlights the massive civil engineering feats required to create a self-sufficient water supply in a water-scarce nation. The document is vital for understanding the hydraulic engineering, wastewater treatment, and reservoir management systems that define Singapore's infrastructure. It underscores the critical role of the civil engineer in ensuring national security through water sustainability.</w:t>
      </w:r>
    </w:p>
    <w:p>
      <w:pPr>
        <w:pStyle w:val="BodyText"/>
      </w:pPr>
      <w:r>
        <w:t xml:space="preserve">Land Transport Authority. (2021).</w:t>
      </w:r>
      <w:r>
        <w:t xml:space="preserve"> </w:t>
      </w:r>
      <w:r>
        <w:rPr>
          <w:iCs/>
          <w:i/>
        </w:rPr>
        <w:t xml:space="preserve">Moving Singapore Forward: Land Transport Master Plan 2040</w:t>
      </w:r>
      <w:r>
        <w:t xml:space="preserve">. Singapore: LTA.</w:t>
      </w:r>
    </w:p>
    <w:p>
      <w:pPr>
        <w:pStyle w:val="BodyText"/>
      </w:pPr>
      <w:r>
        <w:t xml:space="preserve">This master plan outlines the future of transportation infrastructure in Singapore, focusing on an integrated, green, and smart transport system. For civil engineers specializing in transportation, this document is a primary reference for upcoming projects involving rail expansion, road networks, and pedestrian connectivity. It emphasizes the need for engineering solutions that support a car-lite society while maintaining high mobility. The plan provides a long-term vision that guides the technical specifications and design philosophies for all major transport infrastructure developments in Singapore over the next two decades.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Singapore</dc:title>
  <dc:creator/>
  <dc:language>en</dc:language>
  <cp:keywords/>
  <dcterms:created xsi:type="dcterms:W3CDTF">2026-08-07T03:26:55Z</dcterms:created>
  <dcterms:modified xsi:type="dcterms:W3CDTF">2026-08-07T03:26:55Z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