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f0d93ad304c403fa1aeec7156cddf88f7ac16ee"/>
    <w:p>
      <w:pPr>
        <w:pStyle w:val="Heading1"/>
      </w:pPr>
      <w:r>
        <w:t xml:space="preserve">Annotated Bibliography: The Role of the Civil Engineer in Cape Town, South Africa</w:t>
      </w:r>
    </w:p>
    <w:p>
      <w:pPr>
        <w:pStyle w:val="FirstParagraph"/>
      </w:pPr>
      <w:r>
        <w:t xml:space="preserve">This annotated bibliography compiles essential literature regarding the practice of civil engineering within the specific context of Cape Town, South Africa. The region presents unique challenges for the civil engineer, ranging from complex geological formations and seismic risks to severe water scarcity and rapid urbanization. The selected sources provide a comprehensive overview of the regulatory frameworks, environmental constraints, and infrastructural demands that define the profession in this coastal metropolis. These resources are critical for understanding how civil engineers in Cape Town must balance technical innovation with sustainability and social equity.</w:t>
      </w:r>
    </w:p>
    <w:bookmarkStart w:id="20" w:name="Xf8c719d2ef2d44dc8d18bff52a09f4554478458"/>
    <w:p>
      <w:pPr>
        <w:pStyle w:val="Heading2"/>
      </w:pPr>
      <w:r>
        <w:t xml:space="preserve">Regulatory Frameworks and Professional Standards</w:t>
      </w:r>
    </w:p>
    <w:p>
      <w:pPr>
        <w:pStyle w:val="FirstParagraph"/>
      </w:pPr>
      <w:r>
        <w:t xml:space="preserve">Engineering Council of South Africa (ECSA). (2022).</w:t>
      </w:r>
      <w:r>
        <w:t xml:space="preserve"> </w:t>
      </w:r>
      <w:r>
        <w:rPr>
          <w:iCs/>
          <w:i/>
        </w:rPr>
        <w:t xml:space="preserve">Code of Professional Conduct and Practice</w:t>
      </w:r>
      <w:r>
        <w:t xml:space="preserve">. Pretoria: ECSA.</w:t>
      </w:r>
    </w:p>
    <w:p>
      <w:pPr>
        <w:pStyle w:val="BodyText"/>
      </w:pPr>
      <w:r>
        <w:t xml:space="preserve">This document outlines the ethical and professional obligations of all registered engineers in South Africa, including those practicing in Cape Town. For the civil engineer, this code is paramount when dealing with public infrastructure projects funded by the City of Cape Town. It emphasizes the duty to protect public safety and the environment, which is particularly relevant given the city's history of infrastructure failures and the high stakes involved in coastal development. The code mandates that civil engineers must adhere to strict standards of competence and integrity, ensuring that all structural and geotechnical assessments meet national benchmarks. This source is essential for any civil engineer operating in the Western Cape to understand their legal liabilities and professional responsibilities.</w:t>
      </w:r>
    </w:p>
    <w:p>
      <w:pPr>
        <w:pStyle w:val="BodyText"/>
      </w:pPr>
      <w:r>
        <w:t xml:space="preserve">City of Cape Town. (2021).</w:t>
      </w:r>
      <w:r>
        <w:t xml:space="preserve"> </w:t>
      </w:r>
      <w:r>
        <w:rPr>
          <w:iCs/>
          <w:i/>
        </w:rPr>
        <w:t xml:space="preserve">Integrated Development Plan (IDP) 2021/22 – 2026/27</w:t>
      </w:r>
      <w:r>
        <w:t xml:space="preserve">. Cape Town: City of Cape Town.</w:t>
      </w:r>
    </w:p>
    <w:p>
      <w:pPr>
        <w:pStyle w:val="BodyText"/>
      </w:pPr>
      <w:r>
        <w:t xml:space="preserve">The Integrated Development Plan serves as the strategic blueprint for the city’s growth and development. For civil engineers, this document is a primary reference for understanding the municipality's priorities regarding infrastructure, housing, and transport. It highlights the need for resilient infrastructure capable of withstanding climate change impacts, such as droughts and floods. The plan details specific projects in Cape Town, including road upgrades and water infrastructure improvements, providing civil engineers with insight into the types of projects they are likely to encounter. It underscores the necessity for engineers to design solutions that are not only technically sound but also socially inclusive and economically viable for the diverse communities of Cape Town.</w:t>
      </w:r>
    </w:p>
    <w:bookmarkEnd w:id="20"/>
    <w:bookmarkStart w:id="21" w:name="X79e86e08616ab4b79f56ddef75e746ddc7df4d1"/>
    <w:p>
      <w:pPr>
        <w:pStyle w:val="Heading2"/>
      </w:pPr>
      <w:r>
        <w:t xml:space="preserve">Water Resource Management and Infrastructure</w:t>
      </w:r>
    </w:p>
    <w:p>
      <w:pPr>
        <w:pStyle w:val="FirstParagraph"/>
      </w:pPr>
      <w:r>
        <w:t xml:space="preserve">Giordano, M., &amp; de Villiers, L. S. (2018). "Water scarcity and the role of civil engineering in Cape Town."</w:t>
      </w:r>
      <w:r>
        <w:t xml:space="preserve"> </w:t>
      </w:r>
      <w:r>
        <w:rPr>
          <w:iCs/>
          <w:i/>
        </w:rPr>
        <w:t xml:space="preserve">Journal of Water Supply: Research and Technology-AQUA</w:t>
      </w:r>
      <w:r>
        <w:t xml:space="preserve">, 67(5), 345-358.</w:t>
      </w:r>
    </w:p>
    <w:p>
      <w:pPr>
        <w:pStyle w:val="BodyText"/>
      </w:pPr>
      <w:r>
        <w:t xml:space="preserve">This article provides a critical analysis of the "Day Zero" crisis that threatened Cape Town in 2018 and the subsequent role of civil engineering in mitigating water scarcity. It details the engineering interventions implemented, such as the desalination plant at Strandfontein and the augmentation of the Berg River Dam. The authors argue that civil engineers in South Africa must adopt a holistic approach to water management, integrating supply-side engineering with demand-side management strategies. The paper is particularly relevant for civil engineers working on municipal water projects in Cape Town, as it highlights the importance of designing resilient systems that can adapt to variable rainfall patterns and increasing population demands. It serves as a case study for the intersection of engineering, policy, and public behavior.</w:t>
      </w:r>
    </w:p>
    <w:p>
      <w:pPr>
        <w:pStyle w:val="BodyText"/>
      </w:pPr>
      <w:r>
        <w:t xml:space="preserve">Department of Water and Sanitation. (2020).</w:t>
      </w:r>
      <w:r>
        <w:t xml:space="preserve"> </w:t>
      </w:r>
      <w:r>
        <w:rPr>
          <w:iCs/>
          <w:i/>
        </w:rPr>
        <w:t xml:space="preserve">National Water Act Implementation Guidelines for Coastal Cities</w:t>
      </w:r>
      <w:r>
        <w:t xml:space="preserve">. Pretoria: DWAS.</w:t>
      </w:r>
    </w:p>
    <w:p>
      <w:pPr>
        <w:pStyle w:val="BodyText"/>
      </w:pPr>
      <w:r>
        <w:t xml:space="preserve">This guideline document provides the legislative framework for water resource management in South African coastal cities, including Cape Town. It outlines the requirements for civil engineers involved in the design and construction of water supply and sanitation infrastructure. The guidelines emphasize the need for sustainable water use and the protection of aquatic ecosystems, which are crucial in the sensitive coastal environment of the Western Cape. Civil engineers must comply with these regulations when planning new developments, ensuring that their projects do not compromise the quality or quantity of available water resources. This source is indispensable for understanding the legal and environmental constraints that shape water engineering projects in Cape Town.</w:t>
      </w:r>
    </w:p>
    <w:bookmarkEnd w:id="21"/>
    <w:bookmarkStart w:id="22" w:name="X3c1af26b42bd990420c455f0b9e2d7abfd6020e"/>
    <w:p>
      <w:pPr>
        <w:pStyle w:val="Heading2"/>
      </w:pPr>
      <w:r>
        <w:t xml:space="preserve">Geotechnical Engineering and Seismic Risks</w:t>
      </w:r>
    </w:p>
    <w:p>
      <w:pPr>
        <w:pStyle w:val="FirstParagraph"/>
      </w:pPr>
      <w:r>
        <w:t xml:space="preserve">Van der Merwe, J. N., &amp; Fourie, A. B. (2019). "Geotechnical challenges in the Cape Town region."</w:t>
      </w:r>
      <w:r>
        <w:t xml:space="preserve"> </w:t>
      </w:r>
      <w:r>
        <w:rPr>
          <w:iCs/>
          <w:i/>
        </w:rPr>
        <w:t xml:space="preserve">South African Journal of Civil Engineering</w:t>
      </w:r>
      <w:r>
        <w:t xml:space="preserve">, 31(2), 45-62.</w:t>
      </w:r>
    </w:p>
    <w:p>
      <w:pPr>
        <w:pStyle w:val="BodyText"/>
      </w:pPr>
      <w:r>
        <w:t xml:space="preserve">This paper examines the unique geotechnical conditions of the Cape Town area, including the presence of soft soils, steep slopes, and potential seismic activity. It discusses the implications of these conditions for the design of foundations, retaining walls, and other civil structures. The authors highlight the importance of thorough site investigations and the use of advanced geotechnical modeling techniques to ensure the stability and safety of infrastructure. Given Cape Town's topography and geological history, this source is vital for civil engineers involved in construction projects in the region. It provides practical insights into managing geotechnical risks and designing structures that can withstand the specific environmental challenges of the area.</w:t>
      </w:r>
    </w:p>
    <w:p>
      <w:pPr>
        <w:pStyle w:val="BodyText"/>
      </w:pPr>
      <w:r>
        <w:t xml:space="preserve">South African National Standards (SANS). (2021).</w:t>
      </w:r>
      <w:r>
        <w:t xml:space="preserve"> </w:t>
      </w:r>
      <w:r>
        <w:rPr>
          <w:iCs/>
          <w:i/>
        </w:rPr>
        <w:t xml:space="preserve">SANS 10160-5: Basis of design for structures – Part 5: Seismic actions</w:t>
      </w:r>
      <w:r>
        <w:t xml:space="preserve">. Pretoria: SABS.</w:t>
      </w:r>
    </w:p>
    <w:p>
      <w:pPr>
        <w:pStyle w:val="BodyText"/>
      </w:pPr>
      <w:r>
        <w:t xml:space="preserve">This standard specifies the seismic design requirements for structures in South Africa, including Cape Town. Although the region is not considered highly seismic, the potential for earthquakes necessitates that civil engineers incorporate seismic considerations into their designs. The standard provides guidelines for calculating seismic loads and designing structures to resist earthquake forces. For civil engineers working on critical infrastructure such as hospitals, schools, and bridges in Cape Town, compliance with SANS 10160-5 is essential to ensure public safety. This document is a key reference for structural engineers seeking to understand the seismic design criteria applicable to projects in the Western Cape.</w:t>
      </w:r>
    </w:p>
    <w:bookmarkEnd w:id="22"/>
    <w:bookmarkStart w:id="23" w:name="X18529210114f3fa45d64c3a7f7dc52dc968a345"/>
    <w:p>
      <w:pPr>
        <w:pStyle w:val="Heading2"/>
      </w:pPr>
      <w:r>
        <w:t xml:space="preserve">Urban Planning and Sustainable Development</w:t>
      </w:r>
    </w:p>
    <w:p>
      <w:pPr>
        <w:pStyle w:val="FirstParagraph"/>
      </w:pPr>
      <w:r>
        <w:t xml:space="preserve">Rogerson, C. M. (2020). "Urbanization and infrastructure development in Cape Town."</w:t>
      </w:r>
      <w:r>
        <w:t xml:space="preserve"> </w:t>
      </w:r>
      <w:r>
        <w:rPr>
          <w:iCs/>
          <w:i/>
        </w:rPr>
        <w:t xml:space="preserve">Urban Forum</w:t>
      </w:r>
      <w:r>
        <w:t xml:space="preserve">, 31(3), 289-305.</w:t>
      </w:r>
    </w:p>
    <w:p>
      <w:pPr>
        <w:pStyle w:val="BodyText"/>
      </w:pPr>
      <w:r>
        <w:t xml:space="preserve">This article explores the rapid urbanization of Cape Town and the associated challenges for infrastructure development. It discusses the need for civil engineers to design sustainable and efficient transport, housing, and utility systems that can accommodate the growing population. The author emphasizes the importance of integrating urban planning with civil engineering to create livable and resilient cities. The paper also highlights the social dimensions of infrastructure development, arguing that civil engineers must consider the needs of marginalized communities when designing projects. This source is valuable for civil engineers working on urban development projects in Cape Town, as it provides a broader perspective on the social and economic impacts of their work.</w:t>
      </w:r>
    </w:p>
    <w:p>
      <w:pPr>
        <w:pStyle w:val="BodyText"/>
      </w:pPr>
      <w:r>
        <w:t xml:space="preserve">Green Building Council of South Africa (GBCSA). (2022).</w:t>
      </w:r>
      <w:r>
        <w:t xml:space="preserve"> </w:t>
      </w:r>
      <w:r>
        <w:rPr>
          <w:iCs/>
          <w:i/>
        </w:rPr>
        <w:t xml:space="preserve">Green Star SA Infrastructure Rating Tool</w:t>
      </w:r>
      <w:r>
        <w:t xml:space="preserve">. Cape Town: GBCSA.</w:t>
      </w:r>
    </w:p>
    <w:p>
      <w:pPr>
        <w:pStyle w:val="BodyText"/>
      </w:pPr>
      <w:r>
        <w:t xml:space="preserve">This rating tool provides a framework for assessing the sustainability of infrastructure projects in South Africa, including those in Cape Town. It covers various aspects of civil engineering, such as energy efficiency, water conservation, and material selection. The tool encourages civil engineers to adopt sustainable design practices and to minimize the environmental impact of their projects. Given Cape Town's commitment to environmental sustainability, this resource is highly relevant for civil engineers seeking to align their work with the city's green building initiatives. It offers practical guidance on how to incorporate sustainability into the design and construction of infrastructure, making it an essential reference for modern civil engineering practice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Cape Town, South Africa</dc:title>
  <dc:creator/>
  <dc:language>en</dc:language>
  <cp:keywords/>
  <dcterms:created xsi:type="dcterms:W3CDTF">2026-08-07T14:13:58Z</dcterms:created>
  <dcterms:modified xsi:type="dcterms:W3CDTF">2026-08-07T14:13:58Z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