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4" w:name="X181cbdb6b99cc1109f300ce9fb395a033021d35"/>
    <w:p>
      <w:pPr>
        <w:pStyle w:val="Heading1"/>
      </w:pPr>
      <w:r>
        <w:t xml:space="preserve">Annotated Bibliography: Civil Engineering in Madrid, Spain</w:t>
      </w:r>
    </w:p>
    <w:p>
      <w:pPr>
        <w:pStyle w:val="FirstParagraph"/>
      </w:pPr>
      <w:r>
        <w:t xml:space="preserve">This annotated bibliography compiles essential resources regarding the practice, regulation, and evolution of civil engineering within the specific context of Madrid, Spain. The selection focuses on the unique challenges faced by civil engineers in the capital, including the integration of modern infrastructure with historic preservation, the implementation of European Union environmental directives, and the specific regulatory frameworks established by the Comunidad de Madrid. These sources provide a comprehensive overview for professionals and students navigating the complex landscape of urban development and structural engineering in one of Europe's most dynamic metropolitan areas.</w:t>
      </w:r>
    </w:p>
    <w:bookmarkStart w:id="20" w:name="X2e092333f7a219ec338ad89104bd5af9468f84d"/>
    <w:p>
      <w:pPr>
        <w:pStyle w:val="Heading2"/>
      </w:pPr>
      <w:r>
        <w:t xml:space="preserve">Regulatory Frameworks and Professional Practice</w:t>
      </w:r>
    </w:p>
    <w:p>
      <w:pPr>
        <w:pStyle w:val="FirstParagraph"/>
      </w:pPr>
      <w:r>
        <w:t xml:space="preserve">Ministerio de Fomento. (2019).</w:t>
      </w:r>
      <w:r>
        <w:t xml:space="preserve"> </w:t>
      </w:r>
      <w:r>
        <w:rPr>
          <w:iCs/>
          <w:i/>
        </w:rPr>
        <w:t xml:space="preserve">Código Técnico de la Edificación (CTE): Documento Básico SE-C: Seguridad Estructural en el Hormigón</w:t>
      </w:r>
      <w:r>
        <w:t xml:space="preserve">. Madrid: Boletín Oficial del Estado.</w:t>
      </w:r>
    </w:p>
    <w:p>
      <w:pPr>
        <w:pStyle w:val="BodyText"/>
      </w:pPr>
      <w:r>
        <w:t xml:space="preserve">The Technical Building Code (CTE) is the cornerstone of construction regulation in Spain. This specific document focuses on structural safety in concrete, a material ubiquitous in Madrid's infrastructure. For a civil engineer operating in Madrid, understanding the CTE is not merely optional but a legal requirement. This resource details the load calculations, material specifications, and durability requirements necessary for constructing safe buildings in the region. It is particularly relevant for engineers working on high-density residential projects in districts like Chamartín or new commercial developments in the Barajas area, ensuring compliance with national safety standards while addressing local seismic considerations.</w:t>
      </w:r>
    </w:p>
    <w:p>
      <w:pPr>
        <w:pStyle w:val="BodyText"/>
      </w:pPr>
      <w:r>
        <w:t xml:space="preserve">Colegio Oficial de Ingenieros de Caminos, Canales y Puertos de Madrid (COICCP Madrid). (2021).</w:t>
      </w:r>
      <w:r>
        <w:t xml:space="preserve"> </w:t>
      </w:r>
      <w:r>
        <w:rPr>
          <w:iCs/>
          <w:i/>
        </w:rPr>
        <w:t xml:space="preserve">Guía de Práctica Profesional y Ética para Ingenieros en la Comunidad de Madrid</w:t>
      </w:r>
      <w:r>
        <w:t xml:space="preserve">. Madrid: COICCP.</w:t>
      </w:r>
    </w:p>
    <w:p>
      <w:pPr>
        <w:pStyle w:val="BodyText"/>
      </w:pPr>
      <w:r>
        <w:t xml:space="preserve">This guide, published by the official professional association for civil engineers in Madrid, outlines the ethical and professional obligations of practitioners in the region. It provides critical insights into the administrative procedures required to obtain building permits from the Ayuntamiento de Madrid (Madrid City Council). The document is invaluable for understanding the local bureaucratic landscape, including the specific documentation needed for urban planning approvals. It also highlights the engineer's role in public safety and environmental stewardship, reflecting the high standards expected of professionals contributing to Madrid's urban fabric.</w:t>
      </w:r>
    </w:p>
    <w:bookmarkEnd w:id="20"/>
    <w:bookmarkStart w:id="21" w:name="Xc8bd7fc693dd8e82869a1f8c3602852b1b50216"/>
    <w:p>
      <w:pPr>
        <w:pStyle w:val="Heading2"/>
      </w:pPr>
      <w:r>
        <w:t xml:space="preserve">Urban Planning and Infrastructure Development</w:t>
      </w:r>
    </w:p>
    <w:p>
      <w:pPr>
        <w:pStyle w:val="FirstParagraph"/>
      </w:pPr>
      <w:r>
        <w:t xml:space="preserve">Ayuntamiento de Madrid. (2020).</w:t>
      </w:r>
      <w:r>
        <w:t xml:space="preserve"> </w:t>
      </w:r>
      <w:r>
        <w:rPr>
          <w:iCs/>
          <w:i/>
        </w:rPr>
        <w:t xml:space="preserve">Plan General de Ordenación Urbana (PGOU) de Madrid: Memoria y Normas</w:t>
      </w:r>
      <w:r>
        <w:t xml:space="preserve">. Madrid: Consejería de Urbanismo.</w:t>
      </w:r>
    </w:p>
    <w:p>
      <w:pPr>
        <w:pStyle w:val="BodyText"/>
      </w:pPr>
      <w:r>
        <w:t xml:space="preserve">The General Urban Planning Plan (PGOU) is the master document governing land use and development in Madrid. This comprehensive resource is essential for civil engineers involved in large-scale infrastructure projects, such as the expansion of the Madrid Metro or the development of new transport hubs. It details zoning regulations, height restrictions, and green space requirements that directly impact engineering design. For engineers working in historic areas like the Centro district, the PGOU provides the necessary guidelines for balancing modernization with the preservation of architectural heritage, a defining challenge of civil engineering in Madrid.</w:t>
      </w:r>
    </w:p>
    <w:p>
      <w:pPr>
        <w:pStyle w:val="BodyText"/>
      </w:pPr>
      <w:r>
        <w:t xml:space="preserve">Comunidad de Madrid. (2022).</w:t>
      </w:r>
      <w:r>
        <w:t xml:space="preserve"> </w:t>
      </w:r>
      <w:r>
        <w:rPr>
          <w:iCs/>
          <w:i/>
        </w:rPr>
        <w:t xml:space="preserve">Estrategia de Movilidad Sostenible y Plan de Infraestructuras de Transporte</w:t>
      </w:r>
      <w:r>
        <w:t xml:space="preserve">. Madrid: Consejería de Infraestructuras y Movilidad.</w:t>
      </w:r>
    </w:p>
    <w:p>
      <w:pPr>
        <w:pStyle w:val="BodyText"/>
      </w:pPr>
      <w:r>
        <w:t xml:space="preserve">This strategic document outlines the region's vision for sustainable mobility and transportation infrastructure. It is highly relevant for civil engineers specializing in transportation engineering, as it details upcoming projects related to the Madrid Metro, Cercanías (commuter rail), and the integration of electric vehicle charging networks. The plan emphasizes the reduction of carbon emissions and the improvement of air quality, key concerns in Madrid due to its geographical basin location. Engineers must reference this document to align their designs with regional sustainability goals and to secure funding for projects that contribute to the modernization of Madrid's transport network.</w:t>
      </w:r>
    </w:p>
    <w:bookmarkEnd w:id="21"/>
    <w:bookmarkStart w:id="22" w:name="X6abb56e944b3b26728e0b02dcb19c921dd55bcd"/>
    <w:p>
      <w:pPr>
        <w:pStyle w:val="Heading2"/>
      </w:pPr>
      <w:r>
        <w:t xml:space="preserve">Environmental Considerations and Sustainability</w:t>
      </w:r>
    </w:p>
    <w:p>
      <w:pPr>
        <w:pStyle w:val="FirstParagraph"/>
      </w:pPr>
      <w:r>
        <w:t xml:space="preserve">European Commission. (2021).</w:t>
      </w:r>
      <w:r>
        <w:t xml:space="preserve"> </w:t>
      </w:r>
      <w:r>
        <w:rPr>
          <w:iCs/>
          <w:i/>
        </w:rPr>
        <w:t xml:space="preserve">EU Green Deal: Implications for Construction and Infrastructure in Member States</w:t>
      </w:r>
      <w:r>
        <w:t xml:space="preserve">. Brussels: Publications Office of the European Union.</w:t>
      </w:r>
    </w:p>
    <w:p>
      <w:pPr>
        <w:pStyle w:val="BodyText"/>
      </w:pPr>
      <w:r>
        <w:t xml:space="preserve">While a European-level document, the EU Green Deal has profound implications for civil engineering practices in Madrid. This resource explains the regulatory shifts towards carbon-neutral construction and circular economy principles. For engineers in Madrid, this means adopting new materials and construction techniques that minimize environmental impact. The document is crucial for understanding the broader context of local regulations, such as Madrid's "Madrid 360" initiative, which aims to reduce traffic and pollution in the city center. It provides a framework for engineers to design infrastructure that is not only structurally sound but also environmentally responsible and compliant with EU directives.</w:t>
      </w:r>
    </w:p>
    <w:p>
      <w:pPr>
        <w:pStyle w:val="BodyText"/>
      </w:pPr>
      <w:r>
        <w:t xml:space="preserve">García, J., &amp; López, M. (2023). "Water Management Challenges in Arid Urban Environments: The Case of Madrid."</w:t>
      </w:r>
      <w:r>
        <w:t xml:space="preserve"> </w:t>
      </w:r>
      <w:r>
        <w:rPr>
          <w:iCs/>
          <w:i/>
        </w:rPr>
        <w:t xml:space="preserve">Journal of Iberian Water Resources</w:t>
      </w:r>
      <w:r>
        <w:t xml:space="preserve">, 15(2), 45-62.</w:t>
      </w:r>
    </w:p>
    <w:p>
      <w:pPr>
        <w:pStyle w:val="BodyText"/>
      </w:pPr>
      <w:r>
        <w:t xml:space="preserve">This academic article addresses the critical issue of water resource management in Madrid, a city prone to droughts and water scarcity. It analyzes the engineering solutions implemented for the Tagus-Segura Water Transfer and local wastewater treatment facilities. For civil engineers specializing in hydraulic engineering, this paper offers valuable case studies on designing resilient water systems in semi-arid climates. It highlights the importance of sustainable water usage in urban planning and provides technical insights into the infrastructure required to ensure a reliable water supply for Madrid's growing population amidst changing climate conditions.</w:t>
      </w:r>
    </w:p>
    <w:bookmarkEnd w:id="22"/>
    <w:bookmarkStart w:id="23" w:name="Xc8ed23c812d4c9b1403687b0a07cce839412495"/>
    <w:p>
      <w:pPr>
        <w:pStyle w:val="Heading2"/>
      </w:pPr>
      <w:r>
        <w:t xml:space="preserve">Historic Preservation and Structural Engineering</w:t>
      </w:r>
    </w:p>
    <w:p>
      <w:pPr>
        <w:pStyle w:val="FirstParagraph"/>
      </w:pPr>
      <w:r>
        <w:t xml:space="preserve">Instituto del Patrimonio Cultural de España (IPCE). (2018).</w:t>
      </w:r>
      <w:r>
        <w:t xml:space="preserve"> </w:t>
      </w:r>
      <w:r>
        <w:rPr>
          <w:iCs/>
          <w:i/>
        </w:rPr>
        <w:t xml:space="preserve">Directrices para la Intervención en Edificios Históricos: Aplicación en el Centro de Madrid</w:t>
      </w:r>
      <w:r>
        <w:t xml:space="preserve">. Madrid: Ministerio de Cultura.</w:t>
      </w:r>
    </w:p>
    <w:p>
      <w:pPr>
        <w:pStyle w:val="BodyText"/>
      </w:pPr>
      <w:r>
        <w:t xml:space="preserve">Madrid's historic center is home to numerous protected buildings, requiring specialized engineering approaches for renovation and reinforcement. This document provides technical guidelines for intervening in historic structures without compromising their cultural value. It is an essential resource for civil engineers working on restoration projects in areas like Malasaña or La Latina. The text covers methods for structural assessment, material compatibility, and seismic retrofitting of old masonry buildings. It emphasizes the need for a multidisciplinary approach, combining engineering expertise with historical knowledge to preserve Madrid's architectural legacy while ensuring modern safety standards.</w:t>
      </w:r>
    </w:p>
    <w:p>
      <w:pPr>
        <w:pStyle w:val="BodyText"/>
      </w:pPr>
      <w:r>
        <w:t xml:space="preserve">Fernández, R. (2020). "Seismic Retrofitting of Heritage Structures in Madrid: A Case Study of the Royal Palace."</w:t>
      </w:r>
      <w:r>
        <w:t xml:space="preserve"> </w:t>
      </w:r>
      <w:r>
        <w:rPr>
          <w:iCs/>
          <w:i/>
        </w:rPr>
        <w:t xml:space="preserve">International Journal of Architectural Heritage</w:t>
      </w:r>
      <w:r>
        <w:t xml:space="preserve">, 14(5), 789-805.</w:t>
      </w:r>
    </w:p>
    <w:p>
      <w:pPr>
        <w:pStyle w:val="BodyText"/>
      </w:pPr>
      <w:r>
        <w:t xml:space="preserve">This peer-reviewed article examines the seismic retrofitting techniques used in one of Madrid's most iconic structures, the Royal Palace. It provides a detailed analysis of the engineering challenges involved in reinforcing historic buildings against earthquakes, a relevant concern given Spain's seismic activity. The study is particularly useful for civil engineers tasked with similar projects in Madrid, offering practical solutions for integrating modern seismic-resistant technologies into historic frameworks. It underscores the importance of preserving cultural heritage while enhancing structural resilience, a key aspect of civil engineering in a city with such a rich architectural history.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Madrid, Spain</dc:title>
  <dc:creator/>
  <dc:language>en</dc:language>
  <cp:keywords/>
  <dcterms:created xsi:type="dcterms:W3CDTF">2026-08-07T03:43:32Z</dcterms:created>
  <dcterms:modified xsi:type="dcterms:W3CDTF">2026-08-07T03:43:32Z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