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4" w:name="X68bd6a8737c491cc1e227fac9114cfbd6d1a9b1"/>
    <w:p>
      <w:pPr>
        <w:pStyle w:val="Heading1"/>
      </w:pPr>
      <w:r>
        <w:t xml:space="preserve">Annotated Bibliography: The Role of the Civil Engineer in Valencia, Spain</w:t>
      </w:r>
    </w:p>
    <w:p>
      <w:pPr>
        <w:pStyle w:val="FirstParagraph"/>
      </w:pPr>
      <w:r>
        <w:t xml:space="preserve">This annotated bibliography compiles essential resources regarding the practice, regulation, and environmental challenges facing Civil Engineers in the Valencian Community. The selected texts cover regulatory frameworks, water management, seismic resilience, and sustainable urban development specific to the region.</w:t>
      </w:r>
    </w:p>
    <w:bookmarkStart w:id="20" w:name="regulatory-and-professional-frameworks"/>
    <w:p>
      <w:pPr>
        <w:pStyle w:val="Heading2"/>
      </w:pPr>
      <w:r>
        <w:t xml:space="preserve">Regulatory and Professional Frameworks</w:t>
      </w:r>
    </w:p>
    <w:p>
      <w:pPr>
        <w:pStyle w:val="FirstParagraph"/>
      </w:pPr>
      <w:r>
        <w:t xml:space="preserve">Colegio Oficial de Ingenieros de Caminos, Canales y Puertos de Valencia (COICCPV). (2023).</w:t>
      </w:r>
      <w:r>
        <w:t xml:space="preserve"> </w:t>
      </w:r>
      <w:r>
        <w:rPr>
          <w:iCs/>
          <w:i/>
        </w:rPr>
        <w:t xml:space="preserve">Memoria de Actividades y Normativa Profesional en la Comunidad Valenciana</w:t>
      </w:r>
      <w:r>
        <w:t xml:space="preserve">. Valencia: COICCPV Publications.</w:t>
      </w:r>
    </w:p>
    <w:p>
      <w:pPr>
        <w:pStyle w:val="BodyText"/>
      </w:pPr>
      <w:r>
        <w:t xml:space="preserve">This official report from the Valencian College of Civil Engineers provides a comprehensive overview of the professional obligations and ethical standards required for practicing Civil Engineers in the region. It details the specific competencies mandated by the Spanish Law 38/1999 on the Ordering of Technical Architecture Professions, adapted to local Valencian regulations. The document is crucial for understanding the legal scope of practice, particularly regarding public works and urban planning approvals in Valencia. It also highlights the college's role in continuing professional development, which is essential for engineers navigating the evolving regulatory landscape of the Valencian Community.</w:t>
      </w:r>
    </w:p>
    <w:p>
      <w:pPr>
        <w:pStyle w:val="BodyText"/>
      </w:pPr>
      <w:r>
        <w:t xml:space="preserve">Keywords: Professional Regulation, COICCPV, Legal Framework, Valencia</w:t>
      </w:r>
    </w:p>
    <w:p>
      <w:pPr>
        <w:pStyle w:val="BodyText"/>
      </w:pPr>
      <w:r>
        <w:t xml:space="preserve">Generalitat Valenciana. (2021).</w:t>
      </w:r>
      <w:r>
        <w:t xml:space="preserve"> </w:t>
      </w:r>
      <w:r>
        <w:rPr>
          <w:iCs/>
          <w:i/>
        </w:rPr>
        <w:t xml:space="preserve">Llei 5/2014, de 27 d'abril, d'urbanisme de la Comunitat Valenciana (Consolidated Text)</w:t>
      </w:r>
      <w:r>
        <w:t xml:space="preserve">. Valencia: Official Gazette of the Valencian Community.</w:t>
      </w:r>
    </w:p>
    <w:p>
      <w:pPr>
        <w:pStyle w:val="BodyText"/>
      </w:pPr>
      <w:r>
        <w:t xml:space="preserve">Urban planning is a cornerstone of civil engineering practice in Spain, and this legislation is the primary legal instrument governing land use in the Valencian Community. This annotated version of the Urbanism Law explains the zoning classifications, development rights, and infrastructure requirements that Civil Engineers must adhere to when designing projects in Valencia. The text is particularly relevant for engineers involved in residential and commercial developments, as it outlines the strict environmental impact assessments required for new constructions. Understanding this law is mandatory for any Civil Engineer operating in Valencia to ensure compliance with regional spatial planning directives.</w:t>
      </w:r>
    </w:p>
    <w:p>
      <w:pPr>
        <w:pStyle w:val="BodyText"/>
      </w:pPr>
      <w:r>
        <w:t xml:space="preserve">Keywords: Urban Planning, Land Use, Legislation, Generalitat Valenciana</w:t>
      </w:r>
    </w:p>
    <w:bookmarkEnd w:id="20"/>
    <w:bookmarkStart w:id="21" w:name="X65807f0cefd27025f36ae9cc971a415f68d1177"/>
    <w:p>
      <w:pPr>
        <w:pStyle w:val="Heading2"/>
      </w:pPr>
      <w:r>
        <w:t xml:space="preserve">Water Management and Hydraulic Engineering</w:t>
      </w:r>
    </w:p>
    <w:p>
      <w:pPr>
        <w:pStyle w:val="FirstParagraph"/>
      </w:pPr>
      <w:r>
        <w:t xml:space="preserve">Confederación Hidrográfica del Júcar (CHJ). (2022).</w:t>
      </w:r>
      <w:r>
        <w:t xml:space="preserve"> </w:t>
      </w:r>
      <w:r>
        <w:rPr>
          <w:iCs/>
          <w:i/>
        </w:rPr>
        <w:t xml:space="preserve">Plan Hidrológico de la Cuenca del Júcar: Adaptación al Cambio Climático</w:t>
      </w:r>
      <w:r>
        <w:t xml:space="preserve">. Valencia: Ministry for the Ecological Transition.</w:t>
      </w:r>
    </w:p>
    <w:p>
      <w:pPr>
        <w:pStyle w:val="BodyText"/>
      </w:pPr>
      <w:r>
        <w:t xml:space="preserve">Water scarcity is a defining challenge for Civil Engineers in Valencia. This document from the Júcar Hydrographic Confederation outlines the strategic management of water resources in the region, which is vital for hydraulic engineering projects. It details the allocation of water for agriculture, industry, and urban consumption in the Valencian Community. The report emphasizes the need for engineers to design resilient infrastructure capable of withstanding droughts and irregular rainfall patterns. It serves as a critical reference for designing irrigation systems, wastewater treatment plants, and flood control measures in the province of Valencia.</w:t>
      </w:r>
    </w:p>
    <w:p>
      <w:pPr>
        <w:pStyle w:val="BodyText"/>
      </w:pPr>
      <w:r>
        <w:t xml:space="preserve">Keywords: Water Resources, Hydraulic Engineering, Júcar Basin, Sustainability</w:t>
      </w:r>
    </w:p>
    <w:p>
      <w:pPr>
        <w:pStyle w:val="BodyText"/>
      </w:pPr>
      <w:r>
        <w:t xml:space="preserve">Martínez, J., &amp; López, R. (2020). "Desalination Infrastructure in the Mediterranean: Case Studies from the Valencian Coast."</w:t>
      </w:r>
      <w:r>
        <w:t xml:space="preserve"> </w:t>
      </w:r>
      <w:r>
        <w:rPr>
          <w:iCs/>
          <w:i/>
        </w:rPr>
        <w:t xml:space="preserve">Journal of Water Process Engineering</w:t>
      </w:r>
      <w:r>
        <w:t xml:space="preserve">, 38, 101-115.</w:t>
      </w:r>
    </w:p>
    <w:p>
      <w:pPr>
        <w:pStyle w:val="BodyText"/>
      </w:pPr>
      <w:r>
        <w:t xml:space="preserve">This academic article examines the role of Civil Engineers in the design and implementation of desalination plants along the Valencian coast. As traditional water sources become unreliable, desalination has become a key component of the region's water security strategy. The authors analyze the structural and environmental challenges of building these facilities in coastal areas, offering technical insights into corrosion resistance and energy efficiency. This resource is highly relevant for engineers specializing in environmental and hydraulic engineering in Spain, providing data-driven strategies for integrating desalination into the broader urban water supply network of Valencia.</w:t>
      </w:r>
    </w:p>
    <w:p>
      <w:pPr>
        <w:pStyle w:val="BodyText"/>
      </w:pPr>
      <w:r>
        <w:t xml:space="preserve">Keywords: Desalination, Coastal Engineering, Water Security, Mediterranean</w:t>
      </w:r>
    </w:p>
    <w:bookmarkEnd w:id="21"/>
    <w:bookmarkStart w:id="22" w:name="seismic-resilience-and-structural-safety"/>
    <w:p>
      <w:pPr>
        <w:pStyle w:val="Heading2"/>
      </w:pPr>
      <w:r>
        <w:t xml:space="preserve">Seismic Resilience and Structural Safety</w:t>
      </w:r>
    </w:p>
    <w:p>
      <w:pPr>
        <w:pStyle w:val="FirstParagraph"/>
      </w:pPr>
      <w:r>
        <w:t xml:space="preserve">Instituto Geográfico Nacional (IGN). (2022).</w:t>
      </w:r>
      <w:r>
        <w:t xml:space="preserve"> </w:t>
      </w:r>
      <w:r>
        <w:rPr>
          <w:iCs/>
          <w:i/>
        </w:rPr>
        <w:t xml:space="preserve">Mapa de Zonificación Sísmica de España: Actualización para la Comunidad Valenciana</w:t>
      </w:r>
      <w:r>
        <w:t xml:space="preserve">. Madrid: Ministry of Transport and Mobility.</w:t>
      </w:r>
    </w:p>
    <w:p>
      <w:pPr>
        <w:pStyle w:val="BodyText"/>
      </w:pPr>
      <w:r>
        <w:t xml:space="preserve">Although often perceived as low-risk, the Valencian Community has experienced significant seismic activity, necessitating rigorous structural design standards. This official map from the National Geographic Institute provides the seismic zoning data required by the Spanish Structural Code (CSE-02) for Civil Engineers designing buildings and bridges in Valencia. The document highlights specific zones within the province of Valencia that require enhanced seismic resistance measures. It is an indispensable tool for structural engineers to calculate seismic loads and ensure the safety and durability of infrastructure in the region.</w:t>
      </w:r>
    </w:p>
    <w:p>
      <w:pPr>
        <w:pStyle w:val="BodyText"/>
      </w:pPr>
      <w:r>
        <w:t xml:space="preserve">Keywords: Seismic Risk, Structural Engineering, CSE-02, Infrastructure Safety</w:t>
      </w:r>
    </w:p>
    <w:bookmarkEnd w:id="22"/>
    <w:bookmarkStart w:id="23" w:name="X4c0d4848608f9f5203e4f26e8f54aac9a43fc60"/>
    <w:p>
      <w:pPr>
        <w:pStyle w:val="Heading2"/>
      </w:pPr>
      <w:r>
        <w:t xml:space="preserve">Sustainable Urban Development and Mobility</w:t>
      </w:r>
    </w:p>
    <w:p>
      <w:pPr>
        <w:pStyle w:val="FirstParagraph"/>
      </w:pPr>
      <w:r>
        <w:t xml:space="preserve">Ayuntamiento de Valencia. (2023).</w:t>
      </w:r>
      <w:r>
        <w:t xml:space="preserve"> </w:t>
      </w:r>
      <w:r>
        <w:rPr>
          <w:iCs/>
          <w:i/>
        </w:rPr>
        <w:t xml:space="preserve">Plan de Movilidad Urbana Sostenible (PMUS) 2023-2030</w:t>
      </w:r>
      <w:r>
        <w:t xml:space="preserve">. Valencia: City Council of Valencia.</w:t>
      </w:r>
    </w:p>
    <w:p>
      <w:pPr>
        <w:pStyle w:val="BodyText"/>
      </w:pPr>
      <w:r>
        <w:t xml:space="preserve">This municipal plan outlines the strategic vision for urban mobility in Valencia, focusing on reducing car dependency and enhancing public transport and cycling infrastructure. For Civil Engineers, this document is essential for designing road networks, tram lines, and pedestrian zones that align with the city's sustainability goals. It details the technical specifications for new infrastructure projects, including the integration of smart traffic management systems. The plan reflects the growing emphasis on green urbanism in Spain and provides a framework for engineers to contribute to a more livable and environmentally friendly Valencia.</w:t>
      </w:r>
    </w:p>
    <w:p>
      <w:pPr>
        <w:pStyle w:val="BodyText"/>
      </w:pPr>
      <w:r>
        <w:t xml:space="preserve">Keywords: Urban Mobility, Sustainable Transport, Smart Cities, Valencia City Council</w:t>
      </w:r>
    </w:p>
    <w:p>
      <w:pPr>
        <w:pStyle w:val="BodyText"/>
      </w:pPr>
      <w:r>
        <w:t xml:space="preserve">García, M., &amp; Fernández, A. (2021). "Green Infrastructure in Mediterranean Cities: The Valencia Model."</w:t>
      </w:r>
      <w:r>
        <w:t xml:space="preserve"> </w:t>
      </w:r>
      <w:r>
        <w:rPr>
          <w:iCs/>
          <w:i/>
        </w:rPr>
        <w:t xml:space="preserve">Urban Forestry &amp; Urban Greening</w:t>
      </w:r>
      <w:r>
        <w:t xml:space="preserve">, 62, 126-138.</w:t>
      </w:r>
    </w:p>
    <w:p>
      <w:pPr>
        <w:pStyle w:val="BodyText"/>
      </w:pPr>
      <w:r>
        <w:t xml:space="preserve">This research paper explores the integration of green infrastructure into urban planning in Valencia, highlighting the role of Civil Engineers in creating sustainable urban environments. It discusses the design of green roofs, permeable pavements, and urban parks to mitigate the urban heat island effect and manage stormwater runoff. The authors provide case studies of recent projects in Valencia that demonstrate the effectiveness of these strategies. This article is valuable for engineers interested in sustainable construction practices and environmental engineering within the specific climatic context of the Valencian Community.</w:t>
      </w:r>
    </w:p>
    <w:p>
      <w:pPr>
        <w:pStyle w:val="BodyText"/>
      </w:pPr>
      <w:r>
        <w:t xml:space="preserve">Keywords: Green Infrastructure, Urban Heat Island, Sustainable Construction, Environmental Engineering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Valencia, Spain</dc:title>
  <dc:creator/>
  <dc:language>en</dc:language>
  <cp:keywords/>
  <dcterms:created xsi:type="dcterms:W3CDTF">2026-08-07T03:44:24Z</dcterms:created>
  <dcterms:modified xsi:type="dcterms:W3CDTF">2026-08-07T03:44:24Z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