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Dubai,</w:t>
      </w:r>
      <w:r>
        <w:t xml:space="preserve"> </w:t>
      </w:r>
      <w:r>
        <w:t xml:space="preserve">UAE</w:t>
      </w:r>
    </w:p>
    <w:bookmarkStart w:id="22" w:name="Xc7ca60582c907cb036c81b1bae0b2f7b896fc70"/>
    <w:p>
      <w:pPr>
        <w:pStyle w:val="Heading1"/>
      </w:pPr>
      <w:r>
        <w:t xml:space="preserve">Annotated Bibliography: The Role of the Civil Engineer in the United Arab Emirates Dubai</w:t>
      </w:r>
    </w:p>
    <w:p>
      <w:pPr>
        <w:pStyle w:val="FirstParagraph"/>
      </w:pPr>
      <w:r>
        <w:t xml:space="preserve">This annotated bibliography compiles essential literature regarding the practice of civil engineering within the specific context of Dubai, United Arab Emirates. The selected sources address the unique environmental challenges, regulatory frameworks, and rapid urbanization that define the profession in this region. These resources are critical for understanding how civil engineers adapt global standards to the local demands of the UAE.</w:t>
      </w:r>
    </w:p>
    <w:bookmarkStart w:id="20" w:name="introduction"/>
    <w:p>
      <w:pPr>
        <w:pStyle w:val="Heading2"/>
      </w:pPr>
      <w:r>
        <w:t xml:space="preserve">Introduction</w:t>
      </w:r>
    </w:p>
    <w:p>
      <w:pPr>
        <w:pStyle w:val="FirstParagraph"/>
      </w:pPr>
      <w:r>
        <w:t xml:space="preserve">The landscape of civil engineering in Dubai is characterized by extreme heat, high humidity, saline soil conditions, and a mandate for sustainable development. The following annotations review key texts and reports that provide insight into structural integrity, material science, and regulatory compliance necessary for a civil engineer operating in the UAE.</w:t>
      </w:r>
    </w:p>
    <w:p>
      <w:pPr>
        <w:pStyle w:val="BodyText"/>
      </w:pPr>
      <w:r>
        <w:t xml:space="preserve">Al-Amiery, A., &amp; Al-Saadi, M. (2019).</w:t>
      </w:r>
      <w:r>
        <w:t xml:space="preserve"> </w:t>
      </w:r>
      <w:r>
        <w:rPr>
          <w:iCs/>
          <w:i/>
        </w:rPr>
        <w:t xml:space="preserve">Structural Design in Extreme Environments: Case Studies from the Gulf Region.</w:t>
      </w:r>
      <w:r>
        <w:t xml:space="preserve"> </w:t>
      </w:r>
      <w:r>
        <w:t xml:space="preserve">International Journal of Civil Engineering Research.</w:t>
      </w:r>
    </w:p>
    <w:p>
      <w:pPr>
        <w:pStyle w:val="BodyText"/>
      </w:pPr>
      <w:r>
        <w:t xml:space="preserve">This article provides a comprehensive analysis of how civil engineers in the United Arab Emirates Dubai must adjust structural calculations to account for thermal expansion and contraction. The authors detail specific case studies of high-rise buildings in Dubai where traditional steel and concrete ratios were modified to withstand temperature fluctuations exceeding 40°C. For a civil engineer in this region, this text is vital for understanding the physics of material behavior under the specific climatic stressors found in the UAE. It highlights the necessity of incorporating expansion joints and specialized concrete mixes to prevent structural fatigue.</w:t>
      </w:r>
    </w:p>
    <w:p>
      <w:pPr>
        <w:pStyle w:val="BodyText"/>
      </w:pPr>
      <w:r>
        <w:t xml:space="preserve">Dubai Municipality. (2021).</w:t>
      </w:r>
      <w:r>
        <w:t xml:space="preserve"> </w:t>
      </w:r>
      <w:r>
        <w:rPr>
          <w:iCs/>
          <w:i/>
        </w:rPr>
        <w:t xml:space="preserve">Dubai Building Code: Structural and Geotechnical Requirements.</w:t>
      </w:r>
      <w:r>
        <w:t xml:space="preserve"> </w:t>
      </w:r>
      <w:r>
        <w:t xml:space="preserve">Government of Dubai Official Publications.</w:t>
      </w:r>
    </w:p>
    <w:p>
      <w:pPr>
        <w:pStyle w:val="BodyText"/>
      </w:pPr>
      <w:r>
        <w:t xml:space="preserve">As the primary regulatory framework, this document is indispensable for any civil engineer practicing in Dubai. It outlines the mandatory standards for load-bearing capacities, seismic considerations, and foundation depths required by the United Arab Emirates Dubai authorities. The code specifically addresses the challenges of building on reclaimed land and sandy soil, which are prevalent in Dubai's coastal development zones. This source serves as the legal baseline for all engineering projects, ensuring that safety protocols align with the rapid urbanization goals of the emirate.</w:t>
      </w:r>
    </w:p>
    <w:p>
      <w:pPr>
        <w:pStyle w:val="BodyText"/>
      </w:pPr>
      <w:r>
        <w:t xml:space="preserve">Hassan, R., &amp; Al-Mansoori, S. (2020).</w:t>
      </w:r>
      <w:r>
        <w:t xml:space="preserve"> </w:t>
      </w:r>
      <w:r>
        <w:rPr>
          <w:iCs/>
          <w:i/>
        </w:rPr>
        <w:t xml:space="preserve">Sustainable Construction Materials in the UAE: A Review of Local Alternatives.</w:t>
      </w:r>
      <w:r>
        <w:t xml:space="preserve"> </w:t>
      </w:r>
      <w:r>
        <w:t xml:space="preserve">Journal of Green Building.</w:t>
      </w:r>
    </w:p>
    <w:p>
      <w:pPr>
        <w:pStyle w:val="BodyText"/>
      </w:pPr>
      <w:r>
        <w:t xml:space="preserve">With the UAE's commitment to sustainability, this paper explores the shift away from carbon-intensive materials. It evaluates the viability of using recycled aggregates and locally sourced limestone in civil engineering projects across Dubai. The authors argue that adapting material sourcing to the local geography of the United Arab Emirates Dubai not only reduces costs but also lowers the environmental footprint of massive infrastructure projects. This is a key resource for engineers aiming to meet the green building standards increasingly enforced by Dubai's planning authorities.</w:t>
      </w:r>
    </w:p>
    <w:p>
      <w:pPr>
        <w:pStyle w:val="BodyText"/>
      </w:pPr>
      <w:r>
        <w:t xml:space="preserve">International Organization for Standardization (ISO). (2018).</w:t>
      </w:r>
      <w:r>
        <w:t xml:space="preserve"> </w:t>
      </w:r>
      <w:r>
        <w:rPr>
          <w:iCs/>
          <w:i/>
        </w:rPr>
        <w:t xml:space="preserve">ISO 2394: General Principles on Reliability for Structures.</w:t>
      </w:r>
      <w:r>
        <w:t xml:space="preserve"> </w:t>
      </w:r>
      <w:r>
        <w:t xml:space="preserve">ISO Central Secretariat.</w:t>
      </w:r>
    </w:p>
    <w:p>
      <w:pPr>
        <w:pStyle w:val="BodyText"/>
      </w:pPr>
      <w:r>
        <w:t xml:space="preserve">While a global standard, this document is heavily referenced in the United Arab Emirates Dubai to ensure international compatibility of engineering designs. For civil engineers working on multinational projects in Dubai, such as financial districts or international airports, adherence to ISO standards is often a contractual requirement. This text provides the probabilistic basis for structural reliability, which is crucial when designing for the unique risk profiles associated with the UAE's coastal and desert environments.</w:t>
      </w:r>
    </w:p>
    <w:p>
      <w:pPr>
        <w:pStyle w:val="BodyText"/>
      </w:pPr>
      <w:r>
        <w:t xml:space="preserve">Khalil, M. (2022).</w:t>
      </w:r>
      <w:r>
        <w:t xml:space="preserve"> </w:t>
      </w:r>
      <w:r>
        <w:rPr>
          <w:iCs/>
          <w:i/>
        </w:rPr>
        <w:t xml:space="preserve">Geotechnical Challenges in Coastal Reclamation: The Dubai Experience.</w:t>
      </w:r>
      <w:r>
        <w:t xml:space="preserve"> </w:t>
      </w:r>
      <w:r>
        <w:t xml:space="preserve">Geotechnical Engineering Journal.</w:t>
      </w:r>
    </w:p>
    <w:p>
      <w:pPr>
        <w:pStyle w:val="BodyText"/>
      </w:pPr>
      <w:r>
        <w:t xml:space="preserve">Dubai is famous for its man-made islands and extensive coastline expansion. This article details the geotechnical methodologies used by civil engineers to stabilize soft marine soils. It offers technical insights into soil improvement techniques, such as vibro-compaction and stone columns, which are standard practice in the United Arab Emirates Dubai. For a civil engineer specializing in infrastructure, this source provides practical data on how to mitigate settlement risks in reclaimed land areas, a common scenario in Dubai's development landscape.</w:t>
      </w:r>
    </w:p>
    <w:p>
      <w:pPr>
        <w:pStyle w:val="BodyText"/>
      </w:pPr>
      <w:r>
        <w:t xml:space="preserve">Al-Farsi, Y., &amp; Smith, J. (2017).</w:t>
      </w:r>
      <w:r>
        <w:t xml:space="preserve"> </w:t>
      </w:r>
      <w:r>
        <w:rPr>
          <w:iCs/>
          <w:i/>
        </w:rPr>
        <w:t xml:space="preserve">Corrosion Protection of Reinforced Concrete in Marine Environments.</w:t>
      </w:r>
      <w:r>
        <w:t xml:space="preserve"> </w:t>
      </w:r>
      <w:r>
        <w:t xml:space="preserve">Construction and Building Materials.</w:t>
      </w:r>
    </w:p>
    <w:p>
      <w:pPr>
        <w:pStyle w:val="BodyText"/>
      </w:pPr>
      <w:r>
        <w:t xml:space="preserve">The high salinity of the Persian Gulf poses a severe threat to the longevity of concrete structures. This research paper focuses on the electrochemical processes of corrosion and offers mitigation strategies specifically tested in the United Arab Emirates Dubai. It recommends the use of epoxy-coated rebar and cathodic protection systems. For civil engineers designing bridges, ports, or coastal towers in Dubai, this text is essential for ensuring the durability and safety of infrastructure against the aggressive marine atmosphere.</w:t>
      </w:r>
    </w:p>
    <w:p>
      <w:pPr>
        <w:pStyle w:val="BodyText"/>
      </w:pPr>
      <w:r>
        <w:t xml:space="preserve">World Green Building Council. (2020).</w:t>
      </w:r>
      <w:r>
        <w:t xml:space="preserve"> </w:t>
      </w:r>
      <w:r>
        <w:rPr>
          <w:iCs/>
          <w:i/>
        </w:rPr>
        <w:t xml:space="preserve">Pathways to Net Zero: The Role of the Built Environment in the Middle East.</w:t>
      </w:r>
      <w:r>
        <w:t xml:space="preserve"> </w:t>
      </w:r>
      <w:r>
        <w:t xml:space="preserve">WBCSD Report.</w:t>
      </w:r>
    </w:p>
    <w:p>
      <w:pPr>
        <w:pStyle w:val="BodyText"/>
      </w:pPr>
      <w:r>
        <w:t xml:space="preserve">This report contextualizes the work of the civil engineer within the broader climate goals of the United Arab Emirates Dubai. It discusses the integration of energy-efficient design principles into civil infrastructure, such as passive cooling in building envelopes and sustainable water management systems. As Dubai moves towards its 2050 net-zero goals, this document guides engineers on how to align technical design choices with national environmental policies, making it a strategic resource for modern engineering practice in the region.</w:t>
      </w:r>
    </w:p>
    <w:p>
      <w:pPr>
        <w:pStyle w:val="BodyText"/>
      </w:pPr>
      <w:r>
        <w:t xml:space="preserve">Al-Mulla, A. (2023).</w:t>
      </w:r>
      <w:r>
        <w:t xml:space="preserve"> </w:t>
      </w:r>
      <w:r>
        <w:rPr>
          <w:iCs/>
          <w:i/>
        </w:rPr>
        <w:t xml:space="preserve">Digital Transformation in Construction: BIM Adoption in Dubai.</w:t>
      </w:r>
      <w:r>
        <w:t xml:space="preserve"> </w:t>
      </w:r>
      <w:r>
        <w:t xml:space="preserve">Automation in Construction.</w:t>
      </w:r>
    </w:p>
    <w:p>
      <w:pPr>
        <w:pStyle w:val="BodyText"/>
      </w:pPr>
      <w:r>
        <w:t xml:space="preserve">Dubai is a global leader in the adoption of Building Information Modeling (BIM). This article analyzes how civil engineers in the United Arab Emirates Dubai are utilizing digital twins and 3D modeling to optimize project delivery. It highlights the regulatory push by the Dubai Municipality to mandate BIM for all major projects. For the contemporary civil engineer, this source is crucial for understanding the technological workflow required to compete and operate effectively in Dubai's highly digitized construction market.</w:t>
      </w:r>
    </w:p>
    <w:bookmarkEnd w:id="20"/>
    <w:bookmarkStart w:id="21" w:name="conclusion"/>
    <w:p>
      <w:pPr>
        <w:pStyle w:val="Heading2"/>
      </w:pPr>
      <w:r>
        <w:t xml:space="preserve">Conclusion</w:t>
      </w:r>
    </w:p>
    <w:p>
      <w:pPr>
        <w:pStyle w:val="FirstParagraph"/>
      </w:pPr>
      <w:r>
        <w:t xml:space="preserve">The practice of civil engineering in the United Arab Emirates Dubai requires a synthesis of advanced technical knowledge, strict regulatory adherence, and environmental adaptability. The sources listed above provide a foundational understanding of the unique challenges and opportunities present in this dynamic market. From managing the corrosive effects of the marine environment to embracing digital transformation, the civil engineer in Dubai must remain informed by both local codes and international best practices.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Dubai, UAE</dc:title>
  <dc:creator/>
  <dc:language>en</dc:language>
  <cp:keywords/>
  <dcterms:created xsi:type="dcterms:W3CDTF">2026-08-07T10:05:03Z</dcterms:created>
  <dcterms:modified xsi:type="dcterms:W3CDTF">2026-08-07T10:05:03Z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