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5" w:name="Xb7f0daab7d8a2d8b6883d3acaf422c7e4dd1d75"/>
    <w:p>
      <w:pPr>
        <w:pStyle w:val="Heading1"/>
      </w:pPr>
      <w:r>
        <w:t xml:space="preserve">Annotated Bibliography: The Role of the Civil Engineer in San Francisco, United States</w:t>
      </w:r>
    </w:p>
    <w:p>
      <w:pPr>
        <w:pStyle w:val="FirstParagraph"/>
      </w:pPr>
      <w:r>
        <w:t xml:space="preserve">This annotated bibliography compiles essential resources regarding the practice of civil engineering within the unique context of San Francisco, California. As a major municipality in the United States, San Francisco presents distinct challenges for civil engineers, including high seismic activity, complex soil conditions (such as the bay mud), steep topography, and dense urban infrastructure. The following sources provide critical insights into seismic retrofitting, sustainable infrastructure, transportation planning, and regulatory frameworks specific to the region. These references are vital for understanding how civil engineers in San Francisco balance safety, innovation, and environmental stewardship.</w:t>
      </w:r>
    </w:p>
    <w:bookmarkStart w:id="20" w:name="seismic-safety-and-structural-resilience"/>
    <w:p>
      <w:pPr>
        <w:pStyle w:val="Heading2"/>
      </w:pPr>
      <w:r>
        <w:t xml:space="preserve">Seismic Safety and Structural Resilience</w:t>
      </w:r>
    </w:p>
    <w:p>
      <w:pPr>
        <w:pStyle w:val="FirstParagraph"/>
      </w:pPr>
      <w:r>
        <w:t xml:space="preserve">American Society of Civil Engineers (ASCE). (2021).</w:t>
      </w:r>
      <w:r>
        <w:t xml:space="preserve"> </w:t>
      </w:r>
      <w:r>
        <w:rPr>
          <w:iCs/>
          <w:i/>
        </w:rPr>
        <w:t xml:space="preserve">Infrastructure Report Card: California</w:t>
      </w:r>
      <w:r>
        <w:t xml:space="preserve">. ASCE.</w:t>
      </w:r>
    </w:p>
    <w:p>
      <w:pPr>
        <w:pStyle w:val="BodyText"/>
      </w:pPr>
      <w:r>
        <w:t xml:space="preserve">This comprehensive report evaluates the state of infrastructure across California, with specific sections dedicated to the San Francisco Bay Area. For the civil engineer in San Francisco, this document is crucial as it highlights the aging condition of bridges, dams, and water systems. It emphasizes the urgent need for seismic upgrades to meet modern safety standards. The report provides data-driven arguments for funding allocations, which civil engineers must utilize when proposing retrofitting projects to local government stakeholders. It underscores the high risk of seismic events in the region and the critical role of civil engineering in mitigating potential catastrophic failures.</w:t>
      </w:r>
    </w:p>
    <w:p>
      <w:pPr>
        <w:pStyle w:val="BodyText"/>
      </w:pPr>
      <w:r>
        <w:t xml:space="preserve">City and County of San Francisco. (2020).</w:t>
      </w:r>
      <w:r>
        <w:t xml:space="preserve"> </w:t>
      </w:r>
      <w:r>
        <w:rPr>
          <w:iCs/>
          <w:i/>
        </w:rPr>
        <w:t xml:space="preserve">Soft-Story Residential Buildings Ordinance and Retrofit Guidelines</w:t>
      </w:r>
      <w:r>
        <w:t xml:space="preserve">. Department of Building Inspection.</w:t>
      </w:r>
    </w:p>
    <w:p>
      <w:pPr>
        <w:pStyle w:val="BodyText"/>
      </w:pPr>
      <w:r>
        <w:t xml:space="preserve">This municipal document outlines the specific legal and technical requirements for retrofitting soft-story buildings, a prevalent structural vulnerability in San Francisco’s urban landscape. Civil engineers specializing in structural design must adhere strictly to these guidelines to ensure life safety during earthquakes. The document details load calculations, shear wall requirements, and foundation reinforcement techniques tailored to the city’s unique building stock. It serves as a primary reference for engineers conducting assessments and designing retrofit solutions for residential structures, ensuring compliance with local codes that are often more stringent than state-wide regulations.</w:t>
      </w:r>
    </w:p>
    <w:bookmarkEnd w:id="20"/>
    <w:bookmarkStart w:id="21" w:name="Xc7de8a544a181d9c40351d16adb68a09f1ed23f"/>
    <w:p>
      <w:pPr>
        <w:pStyle w:val="Heading2"/>
      </w:pPr>
      <w:r>
        <w:t xml:space="preserve">Geotechnical Engineering and Soil Conditions</w:t>
      </w:r>
    </w:p>
    <w:p>
      <w:pPr>
        <w:pStyle w:val="FirstParagraph"/>
      </w:pPr>
      <w:r>
        <w:t xml:space="preserve">Kramer, S. L., &amp; Mitchell, J. K. (2019).</w:t>
      </w:r>
      <w:r>
        <w:t xml:space="preserve"> </w:t>
      </w:r>
      <w:r>
        <w:rPr>
          <w:iCs/>
          <w:i/>
        </w:rPr>
        <w:t xml:space="preserve">Geotechnical Earthquake Engineering in the San Francisco Bay Area</w:t>
      </w:r>
      <w:r>
        <w:t xml:space="preserve">. Journal of Geotechnical and Geoenvironmental Engineering, 145(3), 04019012.</w:t>
      </w:r>
    </w:p>
    <w:p>
      <w:pPr>
        <w:pStyle w:val="BodyText"/>
      </w:pPr>
      <w:r>
        <w:t xml:space="preserve">This academic article provides an in-depth analysis of the geotechnical challenges faced by civil engineers in the San Francisco Bay Area. It specifically addresses the behavior of bay mud and liquefaction-prone soils during seismic events. For a civil engineer working on foundation design or site development in San Francisco, this resource is indispensable. It offers case studies of past earthquakes, such as Loma Prieta, and explains how soil-structure interaction influences building performance. The article advocates for advanced geotechnical investigation methods and innovative foundation systems, such as deep piles and soil stabilization techniques, to mitigate risks associated with the region’s unstable ground conditions.</w:t>
      </w:r>
    </w:p>
    <w:bookmarkEnd w:id="21"/>
    <w:bookmarkStart w:id="22" w:name="Xed893a10a8df5396ceca09fc70638901e571e2e"/>
    <w:p>
      <w:pPr>
        <w:pStyle w:val="Heading2"/>
      </w:pPr>
      <w:r>
        <w:t xml:space="preserve">Sustainable Infrastructure and Climate Adaptation</w:t>
      </w:r>
    </w:p>
    <w:p>
      <w:pPr>
        <w:pStyle w:val="FirstParagraph"/>
      </w:pPr>
      <w:r>
        <w:t xml:space="preserve">San Francisco Public Utilities Commission (SFPUC). (2022).</w:t>
      </w:r>
      <w:r>
        <w:t xml:space="preserve"> </w:t>
      </w:r>
      <w:r>
        <w:rPr>
          <w:iCs/>
          <w:i/>
        </w:rPr>
        <w:t xml:space="preserve">Water System Master Plan: Climate Adaptation and Resilience</w:t>
      </w:r>
      <w:r>
        <w:t xml:space="preserve">. SFPUC.</w:t>
      </w:r>
    </w:p>
    <w:p>
      <w:pPr>
        <w:pStyle w:val="BodyText"/>
      </w:pPr>
      <w:r>
        <w:t xml:space="preserve">This strategic plan outlines the long-term vision for San Francisco’s water infrastructure, addressing challenges related to climate change, drought, and seismic resilience. Civil engineers involved in water resources and environmental engineering must reference this document to align their designs with the city’s sustainability goals. It details projects aimed at reducing water loss, enhancing storage capacity, and protecting water quality. The plan emphasizes the integration of green infrastructure and smart technology to create a resilient water system. It is a key resource for understanding the regulatory and environmental priorities that guide civil engineering projects in the public utility sector within San Francisco.</w:t>
      </w:r>
    </w:p>
    <w:p>
      <w:pPr>
        <w:pStyle w:val="BodyText"/>
      </w:pPr>
      <w:r>
        <w:t xml:space="preserve">Green Building Alliance. (2021).</w:t>
      </w:r>
      <w:r>
        <w:t xml:space="preserve"> </w:t>
      </w:r>
      <w:r>
        <w:rPr>
          <w:iCs/>
          <w:i/>
        </w:rPr>
        <w:t xml:space="preserve">Sustainable Construction Practices in Urban Environments: A Case Study of San Francisco</w:t>
      </w:r>
      <w:r>
        <w:t xml:space="preserve">. GBA Publications.</w:t>
      </w:r>
    </w:p>
    <w:p>
      <w:pPr>
        <w:pStyle w:val="BodyText"/>
      </w:pPr>
      <w:r>
        <w:t xml:space="preserve">This publication explores the implementation of sustainable construction practices in dense urban settings, using San Francisco as a primary case study. It is highly relevant for civil engineers focused on environmental impact and green building certification. The text discusses strategies for reducing carbon footprints in construction, managing stormwater runoff, and utilizing recycled materials. Given San Francisco’s aggressive climate action plans, civil engineers must incorporate these sustainable practices into their project designs. The document provides practical examples and best practices that help engineers navigate the complexities of building eco-friendly infrastructure in a constrained urban environment.</w:t>
      </w:r>
    </w:p>
    <w:bookmarkEnd w:id="22"/>
    <w:bookmarkStart w:id="23" w:name="transportation-and-urban-planning"/>
    <w:p>
      <w:pPr>
        <w:pStyle w:val="Heading2"/>
      </w:pPr>
      <w:r>
        <w:t xml:space="preserve">Transportation and Urban Planning</w:t>
      </w:r>
    </w:p>
    <w:p>
      <w:pPr>
        <w:pStyle w:val="FirstParagraph"/>
      </w:pPr>
      <w:r>
        <w:t xml:space="preserve">San Francisco Municipal Transportation Agency (SFMTA). (2023).</w:t>
      </w:r>
      <w:r>
        <w:t xml:space="preserve"> </w:t>
      </w:r>
      <w:r>
        <w:rPr>
          <w:iCs/>
          <w:i/>
        </w:rPr>
        <w:t xml:space="preserve">Transportation Master Plan: Moving Forward</w:t>
      </w:r>
      <w:r>
        <w:t xml:space="preserve">. SFMTA.</w:t>
      </w:r>
    </w:p>
    <w:p>
      <w:pPr>
        <w:pStyle w:val="BodyText"/>
      </w:pPr>
      <w:r>
        <w:t xml:space="preserve">This master plan serves as the guiding framework for transportation infrastructure development in San Francisco. For civil engineers specializing in transportation engineering, this document is essential for understanding the city’s priorities regarding public transit, pedestrian safety, and traffic management. It outlines projects related to the expansion of bus rapid transit, improvement of bicycle networks, and modernization of the historic cable car system. The plan also addresses the integration of autonomous vehicles and electric mobility solutions. Engineers must align their designs with these goals to ensure that new infrastructure supports the city’s vision of a multimodal, equitable, and efficient transportation system.</w:t>
      </w:r>
    </w:p>
    <w:p>
      <w:pPr>
        <w:pStyle w:val="BodyText"/>
      </w:pPr>
      <w:r>
        <w:t xml:space="preserve">Federal Highway Administration (FHWA). (2020).</w:t>
      </w:r>
      <w:r>
        <w:t xml:space="preserve"> </w:t>
      </w:r>
      <w:r>
        <w:rPr>
          <w:iCs/>
          <w:i/>
        </w:rPr>
        <w:t xml:space="preserve">Urban Arterial Design Guidelines for Seismic Zones</w:t>
      </w:r>
      <w:r>
        <w:t xml:space="preserve">. U.S. Department of Transportation.</w:t>
      </w:r>
    </w:p>
    <w:p>
      <w:pPr>
        <w:pStyle w:val="BodyText"/>
      </w:pPr>
      <w:r>
        <w:t xml:space="preserve">While a federal document, this guideline is critically important for civil engineers working on highway and arterial road projects in San Francisco. It provides specific design criteria for roads in high-seismic zones, ensuring that transportation networks remain functional after earthquakes. The document covers bridge design, slope stability, and pavement resilience. For engineers in San Francisco, adhering to these federal standards is mandatory for projects receiving federal funding. It complements local regulations by offering a broader perspective on seismic safety in transportation infrastructure, helping engineers design roads that are both durable and safe for the public.</w:t>
      </w:r>
    </w:p>
    <w:bookmarkEnd w:id="23"/>
    <w:bookmarkStart w:id="24" w:name="regulatory-and-professional-standards"/>
    <w:p>
      <w:pPr>
        <w:pStyle w:val="Heading2"/>
      </w:pPr>
      <w:r>
        <w:t xml:space="preserve">Regulatory and Professional Standards</w:t>
      </w:r>
    </w:p>
    <w:p>
      <w:pPr>
        <w:pStyle w:val="FirstParagraph"/>
      </w:pPr>
      <w:r>
        <w:t xml:space="preserve">California Board for Professional Engineers, Land Surveyors, and Geologists (BPELSG). (2022).</w:t>
      </w:r>
      <w:r>
        <w:t xml:space="preserve"> </w:t>
      </w:r>
      <w:r>
        <w:rPr>
          <w:iCs/>
          <w:i/>
        </w:rPr>
        <w:t xml:space="preserve">Business and Professions Code: Civil Engineering Practice</w:t>
      </w:r>
      <w:r>
        <w:t xml:space="preserve">. State of California.</w:t>
      </w:r>
    </w:p>
    <w:p>
      <w:pPr>
        <w:pStyle w:val="BodyText"/>
      </w:pPr>
      <w:r>
        <w:t xml:space="preserve">This legal document defines the scope of practice, ethical standards, and licensing requirements for civil engineers in California, including San Francisco. It is a fundamental resource for all practicing engineers to ensure compliance with state laws. The code outlines responsibilities related to public safety, environmental protection, and professional conduct. For civil engineers in San Francisco, understanding these regulations is crucial for navigating the legal landscape of engineering projects. It also provides guidance on continuing education requirements, ensuring that engineers stay updated with the latest advancements in technology and safety standards relevant to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San Francisco</dc:title>
  <dc:creator/>
  <dc:language>en</dc:language>
  <cp:keywords/>
  <dcterms:created xsi:type="dcterms:W3CDTF">2026-08-07T03:03:13Z</dcterms:created>
  <dcterms:modified xsi:type="dcterms:W3CDTF">2026-08-07T03:03:13Z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