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1" w:name="X05d4fbed82ef336503c3b8a55b2db76279e8f07"/>
    <w:p>
      <w:pPr>
        <w:pStyle w:val="Heading1"/>
      </w:pPr>
      <w:r>
        <w:t xml:space="preserve">Annotated Bibliography: The Role of the Civil Engineer in Urban Infrastructure Development in Harare, Zimbabwe</w:t>
      </w:r>
    </w:p>
    <w:p>
      <w:pPr>
        <w:pStyle w:val="FirstParagraph"/>
      </w:pPr>
      <w:r>
        <w:t xml:space="preserve">This annotated bibliography compiles key academic and technical resources regarding the practice of civil engineering within the specific socio-economic and environmental context of Harare, Zimbabwe. The selected texts address critical challenges facing the civil engineer in this region, including water scarcity, urban drainage failures, housing deficits, and the impact of climate change on infrastructure resilience. These sources are essential for understanding the technical and regulatory frameworks governing the profession in Zimbabwe.</w:t>
      </w:r>
    </w:p>
    <w:bookmarkStart w:id="20" w:name="references"/>
    <w:p>
      <w:pPr>
        <w:pStyle w:val="Heading2"/>
      </w:pPr>
      <w:r>
        <w:t xml:space="preserve">References</w:t>
      </w:r>
    </w:p>
    <w:p>
      <w:pPr>
        <w:pStyle w:val="FirstParagraph"/>
      </w:pPr>
      <w:r>
        <w:t xml:space="preserve">Chikumbutso, C., &amp; Mupedziswa, R. (2018). "Assessment of Urban Drainage Systems in Harare: Challenges and Mitigation Strategies." Journal of Sustainable Development in Africa, 20(3), 112-128.</w:t>
      </w:r>
    </w:p>
    <w:p>
      <w:pPr>
        <w:pStyle w:val="BodyText"/>
      </w:pPr>
      <w:r>
        <w:t xml:space="preserve">This article provides a comprehensive technical analysis of the drainage infrastructure in Harare. The authors argue that the current civil engineering standards applied in the city are insufficient to handle the increased frequency of extreme rainfall events caused by climate change. The text details the structural failures of stormwater channels in high-density suburbs and offers specific engineering recommendations for retrofitting existing systems. For a civil engineer working in Harare, this source is vital for understanding the hydrological constraints of the region and the necessity of integrating green infrastructure into urban planning.</w:t>
      </w:r>
    </w:p>
    <w:p>
      <w:pPr>
        <w:pStyle w:val="BodyText"/>
      </w:pPr>
      <w:r>
        <w:t xml:space="preserve">Government of Zimbabwe. (2019). "National Water Policy and Urban Water Supply Guidelines." Harare: Ministry of Lands, Agriculture, Water, Climate and Rural Resettlement.</w:t>
      </w:r>
    </w:p>
    <w:p>
      <w:pPr>
        <w:pStyle w:val="BodyText"/>
      </w:pPr>
      <w:r>
        <w:t xml:space="preserve">This official government document outlines the regulatory framework for water resource management in Zimbabwe. It is a primary reference for civil engineers involved in the design and maintenance of water supply networks in Harare. The policy highlights the critical shortage of potable water and mandates specific engineering protocols for water conservation and wastewater treatment. The document is essential for ensuring that infrastructure projects in Harare comply with national legal requirements and address the urgent public health needs associated with waterborne diseases.</w:t>
      </w:r>
    </w:p>
    <w:p>
      <w:pPr>
        <w:pStyle w:val="BodyText"/>
      </w:pPr>
      <w:r>
        <w:t xml:space="preserve">Makoni, O. (2020). "Housing Deficits and Informal Settlements in Harare: A Civil Engineering Perspective." African Journal of Construction Economics and Building, 20(2), 45-60.</w:t>
      </w:r>
    </w:p>
    <w:p>
      <w:pPr>
        <w:pStyle w:val="BodyText"/>
      </w:pPr>
      <w:r>
        <w:t xml:space="preserve">Makoni explores the intersection of civil engineering and social housing in Harare. The paper critiques the reliance on expensive, imported construction materials and advocates for the use of locally sourced, sustainable materials such as compressed earth blocks. The author provides structural analysis data demonstrating that these alternative materials can meet safety standards while significantly reducing costs. This resource is highly relevant for civil engineers tasked with developing affordable housing solutions in Zimbabwe, offering practical design strategies that align with the economic realities of the local population.</w:t>
      </w:r>
    </w:p>
    <w:p>
      <w:pPr>
        <w:pStyle w:val="BodyText"/>
      </w:pPr>
      <w:r>
        <w:t xml:space="preserve">Nyathi, T., &amp; Moyo, S. (2021). "Climate Change Adaptation in Urban Infrastructure: The Case of Harare." Environmental Engineering Research, 26(4), 201-215.</w:t>
      </w:r>
    </w:p>
    <w:p>
      <w:pPr>
        <w:pStyle w:val="BodyText"/>
      </w:pPr>
      <w:r>
        <w:t xml:space="preserve">This study focuses on the resilience of civil infrastructure in Harare against climate variability. The authors present data on the degradation of road networks and bridges due to erratic weather patterns. They propose a framework for climate-resilient design, emphasizing the need for civil engineers to incorporate future climate projections into their structural calculations. The text is a crucial reference for professionals aiming to extend the lifespan of public infrastructure in Zimbabwe and reduce the long-term maintenance costs associated with climate-induced damage.</w:t>
      </w:r>
    </w:p>
    <w:p>
      <w:pPr>
        <w:pStyle w:val="BodyText"/>
      </w:pPr>
      <w:r>
        <w:t xml:space="preserve">Zimbabwe Institution of Engineers (ZIE). (2022). "Code of Practice for Structural Design in Zimbabwe." Harare: ZIE Publications.</w:t>
      </w:r>
    </w:p>
    <w:p>
      <w:pPr>
        <w:pStyle w:val="BodyText"/>
      </w:pPr>
      <w:r>
        <w:t xml:space="preserve">Published by the professional body governing engineers in the country, this code of practice is the definitive technical standard for civil engineering projects in Zimbabwe. It covers loadings, material specifications, and safety factors specific to the local environment. For any civil engineer practicing in Harare, adherence to this document is mandatory. It ensures that structures are designed to withstand local seismic activities, wind loads, and soil conditions, thereby safeguarding public safety and maintaining professional integrity within the industry.</w:t>
      </w:r>
    </w:p>
    <w:p>
      <w:pPr>
        <w:pStyle w:val="BodyText"/>
      </w:pPr>
      <w:r>
        <w:t xml:space="preserve">Chigumira, E. (2017). "Solid Waste Management in Harare: Engineering Solutions for a Growing City." Waste Management &amp; Research, 35(8), 890-902.</w:t>
      </w:r>
    </w:p>
    <w:p>
      <w:pPr>
        <w:pStyle w:val="BodyText"/>
      </w:pPr>
      <w:r>
        <w:t xml:space="preserve">Chigumira addresses the critical issue of solid waste management in Harare, a problem exacerbated by rapid urbanization and limited municipal resources. The article evaluates various engineering approaches, including landfill design and waste-to-energy technologies. It highlights the environmental hazards posed by unregulated dumping sites and proposes engineered landfill solutions that prevent groundwater contamination. This source is indispensable for civil engineers involved in environmental engineering and municipal services in Zimbabwe, providing technical guidance on sustainable waste disposal systems.</w:t>
      </w:r>
    </w:p>
    <w:p>
      <w:pPr>
        <w:pStyle w:val="BodyText"/>
      </w:pPr>
      <w:r>
        <w:t xml:space="preserve">Muparutsa, A. (2019). "The Impact of Economic Instability on Construction Quality in Zimbabwe." Journal of African Construction, 21(1), 33-48.</w:t>
      </w:r>
    </w:p>
    <w:p>
      <w:pPr>
        <w:pStyle w:val="BodyText"/>
      </w:pPr>
      <w:r>
        <w:t xml:space="preserve">This paper examines how economic fluctuations in Zimbabwe affect the quality of civil engineering works. Muparutsa discusses the challenges of material procurement, currency volatility, and labor shortages. The author argues that civil engineers must adopt rigorous quality control measures and flexible project management strategies to mitigate these risks. The text offers valuable insights for engineers working in Harare on how to maintain structural integrity and project timelines despite the volatile economic environment, making it a practical guide for professional practice in the region.</w:t>
      </w:r>
    </w:p>
    <w:p>
      <w:pPr>
        <w:pStyle w:val="BodyText"/>
      </w:pPr>
      <w:r>
        <w:t xml:space="preserve">World Bank. (2020). "Urban Development in Zimbabwe: Revitalizing Harare's Infrastructure." Washington, DC: World Bank Group.</w:t>
      </w:r>
    </w:p>
    <w:p>
      <w:pPr>
        <w:pStyle w:val="BodyText"/>
      </w:pPr>
      <w:r>
        <w:t xml:space="preserve">This report provides a macro-level overview of the infrastructure needs in Harare. It assesses the current state of roads, water, and sanitation systems and outlines potential investment opportunities. The report emphasizes the role of the civil engineer in implementing large-scale rehabilitation projects. It serves as a strategic resource for engineers and policymakers in Zimbabwe, highlighting the importance of public-private partnerships and international funding in addressing the city's infrastructure deficits. The data presented is crucial for justifying engineering interventions and securing project financing.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Harare, Zimbabwe</dc:title>
  <dc:creator/>
  <dc:language>en</dc:language>
  <cp:keywords/>
  <dcterms:created xsi:type="dcterms:W3CDTF">2026-08-07T04:29:09Z</dcterms:created>
  <dcterms:modified xsi:type="dcterms:W3CDTF">2026-08-07T04:29:09Z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