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3" w:name="X69e425636429226fab19d63ff09aca0f08db0b9"/>
    <w:p>
      <w:pPr>
        <w:pStyle w:val="Heading1"/>
      </w:pPr>
      <w:r>
        <w:t xml:space="preserve">Annotated Bibliography: The Role and Development of the Computer Engineer in Córdoba, Argentina</w:t>
      </w:r>
    </w:p>
    <w:p>
      <w:pPr>
        <w:pStyle w:val="FirstParagraph"/>
      </w:pPr>
      <w:r>
        <w:t xml:space="preserve">This annotated bibliography compiles key resources regarding the profession of the Computer Engineer within the specific socio-economic and academic context of Córdoba, Argentina. As the second-largest city in the country and a major industrial hub, Córdoba presents a unique landscape for technology professionals. The selected sources cover academic frameworks, labor market dynamics, the impact of the "Hub Córdoba" initiative, and the specific challenges of software development and hardware engineering in the region.</w:t>
      </w:r>
    </w:p>
    <w:bookmarkStart w:id="20" w:name="introduction"/>
    <w:p>
      <w:pPr>
        <w:pStyle w:val="Heading2"/>
      </w:pPr>
      <w:r>
        <w:t xml:space="preserve">Introduction</w:t>
      </w:r>
    </w:p>
    <w:p>
      <w:pPr>
        <w:pStyle w:val="FirstParagraph"/>
      </w:pPr>
      <w:r>
        <w:t xml:space="preserve">The following entries are curated to provide a comprehensive understanding of how Computer Engineering is practiced, taught, and regulated in Córdoba. The bibliography addresses the transition from traditional engineering roles to modern software-centric careers, the influence of local universities such as the National University of Córdoba (UNC), and the economic factors affecting tech professionals in Argentina.</w:t>
      </w:r>
    </w:p>
    <w:bookmarkEnd w:id="20"/>
    <w:bookmarkStart w:id="21" w:name="bibliographic-entries"/>
    <w:p>
      <w:pPr>
        <w:pStyle w:val="Heading2"/>
      </w:pPr>
      <w:r>
        <w:t xml:space="preserve">Bibliographic Entries</w:t>
      </w:r>
    </w:p>
    <w:p>
      <w:pPr>
        <w:pStyle w:val="FirstParagraph"/>
      </w:pPr>
      <w:r>
        <w:t xml:space="preserve">Asociación Argentina de Ingenieros Informáticos (AAII). (2022).</w:t>
      </w:r>
      <w:r>
        <w:t xml:space="preserve"> </w:t>
      </w:r>
      <w:r>
        <w:rPr>
          <w:iCs/>
          <w:i/>
        </w:rPr>
        <w:t xml:space="preserve">Perfil Profesional del Ingeniero en Sistemas en la Región Centro: Córdoba y Santa Fe</w:t>
      </w:r>
      <w:r>
        <w:t xml:space="preserve">. Buenos Aires: AAII Publications.</w:t>
      </w:r>
    </w:p>
    <w:p>
      <w:pPr>
        <w:pStyle w:val="BodyText"/>
      </w:pPr>
      <w:r>
        <w:t xml:space="preserve">This report provides a detailed analysis of the professional profile required of Computer Engineers in central Argentina. It highlights that in Córdoba, the role has shifted significantly toward full-stack development and cloud architecture, moving away from legacy mainframe maintenance. The document is crucial for understanding the local expectations of employers in the Córdoba tech sector. It also discusses the ethical responsibilities of engineers in the region, emphasizing data privacy laws relevant to Argentine citizens. This source is essential for anyone looking to align their skill set with the current demands of the Córdoba job market.</w:t>
      </w:r>
    </w:p>
    <w:p>
      <w:pPr>
        <w:pStyle w:val="BodyText"/>
      </w:pPr>
      <w:r>
        <w:t xml:space="preserve">Universidad Nacional de Córdoba (UNC). Facultad de Matemática, Astronomía, Física y Computación (FAMAF). (2023).</w:t>
      </w:r>
      <w:r>
        <w:t xml:space="preserve"> </w:t>
      </w:r>
      <w:r>
        <w:rPr>
          <w:iCs/>
          <w:i/>
        </w:rPr>
        <w:t xml:space="preserve">Carrera de Ingeniería en Computación: Plan de Estudios y Vinculación con el Sector Productivo</w:t>
      </w:r>
      <w:r>
        <w:t xml:space="preserve">. Córdoba: UNC-FAMAF.</w:t>
      </w:r>
    </w:p>
    <w:p>
      <w:pPr>
        <w:pStyle w:val="BodyText"/>
      </w:pPr>
      <w:r>
        <w:t xml:space="preserve">As the primary academic institution for Computer Engineering in the province, this document outlines the curriculum and the university's strategy for integrating students with the local industry. It details the strong emphasis on theoretical foundations combined with practical projects often sponsored by local tech firms. The text is vital for understanding the educational background of most Computer Engineers in Córdoba. It also highlights the university's role in fostering research in artificial intelligence and embedded systems, areas where Córdoba is gaining international recognition.</w:t>
      </w:r>
    </w:p>
    <w:p>
      <w:pPr>
        <w:pStyle w:val="BodyText"/>
      </w:pPr>
      <w:r>
        <w:t xml:space="preserve">Gobierno de la Ciudad de Córdoba. (2021).</w:t>
      </w:r>
      <w:r>
        <w:t xml:space="preserve"> </w:t>
      </w:r>
      <w:r>
        <w:rPr>
          <w:iCs/>
          <w:i/>
        </w:rPr>
        <w:t xml:space="preserve">Hub Córdoba: Estrategia de Desarrollo Tecnológico y Ecosistema de Innovación</w:t>
      </w:r>
      <w:r>
        <w:t xml:space="preserve">. Córdoba: Secretaría de Innovación y Desarrollo Tecnológico.</w:t>
      </w:r>
    </w:p>
    <w:p>
      <w:pPr>
        <w:pStyle w:val="BodyText"/>
      </w:pPr>
      <w:r>
        <w:t xml:space="preserve">This official government publication details the "Hub Córdoba" initiative, a strategic plan designed to position the city as a leading technology hub in Latin America. For the Computer Engineer, this document is critical as it outlines public policies, tax incentives, and infrastructure projects aimed at supporting tech startups and established companies. It explains how the local government is collaborating with private entities to create a favorable environment for software development and hardware manufacturing. Understanding this framework is necessary for engineers considering entrepreneurship or relocation to Córdoba.</w:t>
      </w:r>
    </w:p>
    <w:p>
      <w:pPr>
        <w:pStyle w:val="BodyText"/>
      </w:pPr>
      <w:r>
        <w:t xml:space="preserve">Martínez, L., &amp; Fernández, R. (2023). "The Impact of Remote Work on the Retention of Tech Talent in Córdoba, Argentina."</w:t>
      </w:r>
      <w:r>
        <w:t xml:space="preserve"> </w:t>
      </w:r>
      <w:r>
        <w:rPr>
          <w:iCs/>
          <w:i/>
        </w:rPr>
        <w:t xml:space="preserve">Journal of Latin American Technology Studies</w:t>
      </w:r>
      <w:r>
        <w:t xml:space="preserve">, 15(2), 45-62.</w:t>
      </w:r>
    </w:p>
    <w:p>
      <w:pPr>
        <w:pStyle w:val="BodyText"/>
      </w:pPr>
      <w:r>
        <w:t xml:space="preserve">This academic article examines the phenomenon of "brain drain" versus "talent retention" in Córdoba. It argues that while many Computer Engineers in Argentina work remotely for foreign companies due to favorable exchange rates, Córdoba has managed to retain a significant portion of its talent due to a growing local ecosystem. The study provides statistical data on salary comparisons between local and international roles. It is a valuable resource for understanding the economic motivations of engineers in the region and the competitive landscape for local employers trying to hire top-tier Computer Engineers.</w:t>
      </w:r>
    </w:p>
    <w:p>
      <w:pPr>
        <w:pStyle w:val="BodyText"/>
      </w:pPr>
      <w:r>
        <w:t xml:space="preserve">Cámara Argentina de Informática y Telecomunicaciones (CAIT). (2022).</w:t>
      </w:r>
      <w:r>
        <w:t xml:space="preserve"> </w:t>
      </w:r>
      <w:r>
        <w:rPr>
          <w:iCs/>
          <w:i/>
        </w:rPr>
        <w:t xml:space="preserve">Informe Anual del Sector TIC en la Provincia de Córdoba</w:t>
      </w:r>
      <w:r>
        <w:t xml:space="preserve">. Buenos Aires: CAIT.</w:t>
      </w:r>
    </w:p>
    <w:p>
      <w:pPr>
        <w:pStyle w:val="BodyText"/>
      </w:pPr>
      <w:r>
        <w:t xml:space="preserve">This annual report offers a macroeconomic view of the Information and Communication Technology (ICT) sector in Córdoba. It includes data on the number of registered companies, employment rates, and export volumes of software services. For a Computer Engineer, this document provides context on the stability and growth potential of the industry in the province. It highlights Córdoba's strength in outsourcing services and its emerging capabilities in fintech and agritech solutions, sectors that are heavily reliant on engineering expertise.</w:t>
      </w:r>
    </w:p>
    <w:p>
      <w:pPr>
        <w:pStyle w:val="BodyText"/>
      </w:pPr>
      <w:r>
        <w:t xml:space="preserve">Instituto Tecnológico de Buenos Aires (ITBA) &amp; Universidad Tecnológica Nacional (UTN). (2021).</w:t>
      </w:r>
      <w:r>
        <w:t xml:space="preserve"> </w:t>
      </w:r>
      <w:r>
        <w:rPr>
          <w:iCs/>
          <w:i/>
        </w:rPr>
        <w:t xml:space="preserve">Comparative Analysis of Engineering Education Models in Argentina: Focus on Córdoba and Buenos Aires</w:t>
      </w:r>
      <w:r>
        <w:t xml:space="preserve">. Buenos Aires: ITBA Press.</w:t>
      </w:r>
    </w:p>
    <w:p>
      <w:pPr>
        <w:pStyle w:val="BodyText"/>
      </w:pPr>
      <w:r>
        <w:t xml:space="preserve">This comparative study analyzes the differences between the engineering education models in the capital and the interior, with a specific focus on Córdoba. It discusses how the Universidad Tecnológica Nacional (UTN) in Córdoba emphasizes industrial application and hardware engineering more than some private institutions in Buenos Aires. This source is important for understanding the diverse skill sets found among Computer Engineers in Córdoba, particularly those with a background in industrial automation and embedded systems, which are prevalent in the province's manufacturing sector.</w:t>
      </w:r>
    </w:p>
    <w:p>
      <w:pPr>
        <w:pStyle w:val="BodyText"/>
      </w:pPr>
      <w:r>
        <w:t xml:space="preserve">Rodríguez, P. (2023). "Cybersecurity Challenges for SMEs in Córdoba: The Role of the Computer Engineer."</w:t>
      </w:r>
      <w:r>
        <w:t xml:space="preserve"> </w:t>
      </w:r>
      <w:r>
        <w:rPr>
          <w:iCs/>
          <w:i/>
        </w:rPr>
        <w:t xml:space="preserve">Revista de Ingeniería y Sociedad</w:t>
      </w:r>
      <w:r>
        <w:t xml:space="preserve">, 8(1), 112-125.</w:t>
      </w:r>
    </w:p>
    <w:p>
      <w:pPr>
        <w:pStyle w:val="BodyText"/>
      </w:pPr>
      <w:r>
        <w:t xml:space="preserve">This article addresses a specific niche within Computer Engineering: cybersecurity for small and medium-sized enterprises (SMEs) in Córdoba. It argues that as digital transformation accelerates in the province, the demand for engineers who can implement robust security protocols is increasing. The author provides case studies of local businesses that suffered data breaches due to inadequate engineering practices. This resource is highly relevant for engineers specializing in network security and for policymakers looking to strengthen the digital infrastructure of Córdoba's business community.</w:t>
      </w:r>
    </w:p>
    <w:p>
      <w:pPr>
        <w:pStyle w:val="BodyText"/>
      </w:pPr>
      <w:r>
        <w:t xml:space="preserve">Fundación Hub Córdoba. (2022).</w:t>
      </w:r>
      <w:r>
        <w:t xml:space="preserve"> </w:t>
      </w:r>
      <w:r>
        <w:rPr>
          <w:iCs/>
          <w:i/>
        </w:rPr>
        <w:t xml:space="preserve">Guía de Oportunidades para Profesionales TIC en Córdoba</w:t>
      </w:r>
      <w:r>
        <w:t xml:space="preserve">. Córdoba: Fundación Hub Córdoba.</w:t>
      </w:r>
    </w:p>
    <w:p>
      <w:pPr>
        <w:pStyle w:val="BodyText"/>
      </w:pPr>
      <w:r>
        <w:t xml:space="preserve">This practical guide serves as a roadmap for Computer Engineers seeking employment or collaboration opportunities in Córdoba. It lists key companies, incubators, and networking events in the city. The document emphasizes the importance of soft skills and continuous learning in the local market. It also provides information on legal aspects of working as a freelancer or contractor in Argentina. This is an indispensable resource for both local graduates and foreign engineers considering a move to Córdoba, offering actionable advice on navigating the local professional landscape.</w:t>
      </w:r>
    </w:p>
    <w:bookmarkEnd w:id="21"/>
    <w:bookmarkStart w:id="22" w:name="conclusion"/>
    <w:p>
      <w:pPr>
        <w:pStyle w:val="Heading2"/>
      </w:pPr>
      <w:r>
        <w:t xml:space="preserve">Conclusion</w:t>
      </w:r>
    </w:p>
    <w:p>
      <w:pPr>
        <w:pStyle w:val="FirstParagraph"/>
      </w:pPr>
      <w:r>
        <w:t xml:space="preserve">The selected bibliography illustrates that the role of the Computer Engineer in Córdoba, Argentina, is dynamic and multifaceted. Influenced by strong academic institutions, supportive government policies, and a growing tech ecosystem, professionals in this field are well-positioned to contribute to the region's economic development. These sources collectively provide a robust foundation for understanding the opportunities, challenges, and requirements of practicing Computer Engineering in this vibrant Argentine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Córdoba, Argentina</dc:title>
  <dc:creator/>
  <dc:language>en</dc:language>
  <cp:keywords/>
  <dcterms:created xsi:type="dcterms:W3CDTF">2026-08-07T17:43:23Z</dcterms:created>
  <dcterms:modified xsi:type="dcterms:W3CDTF">2026-08-07T17:43:23Z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