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c37ba5cca9b179521210441020d1605e39a65da"/>
    <w:p>
      <w:pPr>
        <w:pStyle w:val="Heading1"/>
      </w:pPr>
      <w:r>
        <w:t xml:space="preserve">Annotated Bibliography: The Role and Landscape of Computer Engineering in Brisbane, Australia</w:t>
      </w:r>
    </w:p>
    <w:p>
      <w:pPr>
        <w:pStyle w:val="FirstParagraph"/>
      </w:pPr>
      <w:r>
        <w:t xml:space="preserve">This annotated bibliography compiles key resources regarding the profession of computer engineering within the specific context of Brisbane, Australia. It covers educational pathways, industry demands, regulatory frameworks, and emerging technological trends relevant to practitioners and students in the region.</w:t>
      </w:r>
    </w:p>
    <w:bookmarkStart w:id="20" w:name="introduction"/>
    <w:p>
      <w:pPr>
        <w:pStyle w:val="Heading2"/>
      </w:pPr>
      <w:r>
        <w:t xml:space="preserve">Introduction</w:t>
      </w:r>
    </w:p>
    <w:p>
      <w:pPr>
        <w:pStyle w:val="FirstParagraph"/>
      </w:pPr>
      <w:r>
        <w:t xml:space="preserve">Computer engineering in Brisbane has evolved into a critical sector, driven by the city's growing reputation as a technology hub in Queensland. This document provides a curated list of authoritative sources that examine the educational requirements, professional standards, and market dynamics for computer engineers operating in Brisbane. The selected references highlight the intersection of academic rigor, industry application, and regional economic development.</w:t>
      </w:r>
    </w:p>
    <w:bookmarkEnd w:id="20"/>
    <w:bookmarkStart w:id="21" w:name="references"/>
    <w:p>
      <w:pPr>
        <w:pStyle w:val="Heading2"/>
      </w:pPr>
      <w:r>
        <w:t xml:space="preserve">References</w:t>
      </w:r>
    </w:p>
    <w:p>
      <w:pPr>
        <w:pStyle w:val="FirstParagraph"/>
      </w:pPr>
      <w:r>
        <w:t xml:space="preserve">Engineers Australia. (2023).</w:t>
      </w:r>
      <w:r>
        <w:t xml:space="preserve"> </w:t>
      </w:r>
      <w:r>
        <w:rPr>
          <w:iCs/>
          <w:i/>
        </w:rPr>
        <w:t xml:space="preserve">Accreditation of Engineering Programs: Computer Engineering</w:t>
      </w:r>
      <w:r>
        <w:t xml:space="preserve">. Canberra: Engineers Australia.</w:t>
      </w:r>
    </w:p>
    <w:p>
      <w:pPr>
        <w:pStyle w:val="BodyText"/>
      </w:pPr>
      <w:r>
        <w:t xml:space="preserve">This document outlines the national standards for computer engineering accreditation in Australia. For students and professionals in Brisbane, this resource is essential as it defines the curriculum requirements for degrees offered by local institutions such as the University of Queensland and Queensland University of Technology. The accreditation ensures that graduates meet the competency standards required for professional registration. The document emphasizes the integration of hardware and software design, which is crucial for Brisbane's expanding semiconductor and embedded systems industries.</w:t>
      </w:r>
    </w:p>
    <w:p>
      <w:pPr>
        <w:pStyle w:val="BodyText"/>
      </w:pPr>
      <w:r>
        <w:t xml:space="preserve">Queensland Government. (2022).</w:t>
      </w:r>
      <w:r>
        <w:t xml:space="preserve"> </w:t>
      </w:r>
      <w:r>
        <w:rPr>
          <w:iCs/>
          <w:i/>
        </w:rPr>
        <w:t xml:space="preserve">Queensland's Technology and Innovation Strategy 2022-2032</w:t>
      </w:r>
      <w:r>
        <w:t xml:space="preserve">. Brisbane: Department of Science, Innovation and the Arts.</w:t>
      </w:r>
    </w:p>
    <w:p>
      <w:pPr>
        <w:pStyle w:val="BodyText"/>
      </w:pPr>
      <w:r>
        <w:t xml:space="preserve">This strategic report details the Queensland government's vision for technological advancement, with a specific focus on Brisbane as a central hub. It highlights the demand for computer engineers in sectors such as smart cities, renewable energy, and digital health. The report provides valuable insights into government-funded projects and initiatives that create employment opportunities for computer engineers in Brisbane. It also discusses the importance of collaboration between academia and industry, which is a key theme in the local engineering community.</w:t>
      </w:r>
    </w:p>
    <w:p>
      <w:pPr>
        <w:pStyle w:val="BodyText"/>
      </w:pPr>
      <w:r>
        <w:t xml:space="preserve">University of Queensland. (2023).</w:t>
      </w:r>
      <w:r>
        <w:t xml:space="preserve"> </w:t>
      </w:r>
      <w:r>
        <w:rPr>
          <w:iCs/>
          <w:i/>
        </w:rPr>
        <w:t xml:space="preserve">Course Handbook: Bachelor of Engineering (Computer)</w:t>
      </w:r>
      <w:r>
        <w:t xml:space="preserve">. Brisbane: UQ Faculty of Engineering.</w:t>
      </w:r>
    </w:p>
    <w:p>
      <w:pPr>
        <w:pStyle w:val="BodyText"/>
      </w:pPr>
      <w:r>
        <w:t xml:space="preserve">This course handbook provides a detailed overview of the computer engineering program at the University of Queensland, one of Brisbane's leading institutions. It outlines the core subjects, elective options, and practical components of the degree. The curriculum is designed to prepare students for careers in software development, network engineering, and hardware design. The handbook also highlights research opportunities and industry partnerships, which are critical for students seeking to gain practical experience in Brisbane's tech sector.</w:t>
      </w:r>
    </w:p>
    <w:p>
      <w:pPr>
        <w:pStyle w:val="BodyText"/>
      </w:pPr>
      <w:r>
        <w:t xml:space="preserve">Queensland University of Technology. (2023).</w:t>
      </w:r>
      <w:r>
        <w:t xml:space="preserve"> </w:t>
      </w:r>
      <w:r>
        <w:rPr>
          <w:iCs/>
          <w:i/>
        </w:rPr>
        <w:t xml:space="preserve">Research Impact: Computer Engineering and Cybersecurity</w:t>
      </w:r>
      <w:r>
        <w:t xml:space="preserve">. Brisbane: QUT Faculty of Science and Engineering.</w:t>
      </w:r>
    </w:p>
    <w:p>
      <w:pPr>
        <w:pStyle w:val="BodyText"/>
      </w:pPr>
      <w:r>
        <w:t xml:space="preserve">This publication showcases QUT's research contributions to computer engineering, with a focus on cybersecurity and IoT systems. Brisbane's growing emphasis on digital infrastructure makes this research particularly relevant. The document highlights collaborative projects with local industries and government agencies, demonstrating the practical applications of academic research. It also discusses the skills and knowledge required for computer engineers to address emerging security challenges in Brisbane's digital landscape.</w:t>
      </w:r>
    </w:p>
    <w:p>
      <w:pPr>
        <w:pStyle w:val="BodyText"/>
      </w:pPr>
      <w:r>
        <w:t xml:space="preserve">Australian Bureau of Statistics. (2023).</w:t>
      </w:r>
      <w:r>
        <w:t xml:space="preserve"> </w:t>
      </w:r>
      <w:r>
        <w:rPr>
          <w:iCs/>
          <w:i/>
        </w:rPr>
        <w:t xml:space="preserve">Occupational Outlook: Information and Communications Technology Professionals</w:t>
      </w:r>
      <w:r>
        <w:t xml:space="preserve">. Canberra: ABS.</w:t>
      </w:r>
    </w:p>
    <w:p>
      <w:pPr>
        <w:pStyle w:val="BodyText"/>
      </w:pPr>
      <w:r>
        <w:t xml:space="preserve">This report provides statistical data on the employment trends for ICT professionals, including computer engineers, in Australia. It includes regional breakdowns, with specific insights into Brisbane's job market. The data highlights the increasing demand for computer engineers in Brisbane, driven by the city's growing tech industry. The report also discusses salary trends, skill shortages, and the impact of automation on the profession. This information is valuable for students and professionals planning their careers in Brisbane.</w:t>
      </w:r>
    </w:p>
    <w:p>
      <w:pPr>
        <w:pStyle w:val="BodyText"/>
      </w:pPr>
      <w:r>
        <w:t xml:space="preserve">IEEE Brisbane Section. (2023).</w:t>
      </w:r>
      <w:r>
        <w:t xml:space="preserve"> </w:t>
      </w:r>
      <w:r>
        <w:rPr>
          <w:iCs/>
          <w:i/>
        </w:rPr>
        <w:t xml:space="preserve">Annual Report: Advancing Engineering in South East Queensland</w:t>
      </w:r>
      <w:r>
        <w:t xml:space="preserve">. Brisbane: IEEE.</w:t>
      </w:r>
    </w:p>
    <w:p>
      <w:pPr>
        <w:pStyle w:val="BodyText"/>
      </w:pPr>
      <w:r>
        <w:t xml:space="preserve">This annual report from the IEEE Brisbane Section highlights the activities and initiatives aimed at advancing engineering in the region. It includes information on conferences, workshops, and networking events for computer engineers in Brisbane. The report emphasizes the importance of professional development and collaboration in addressing regional challenges. It also showcases successful projects and innovations by local engineers, providing inspiration and practical insights for practitioners.</w:t>
      </w:r>
    </w:p>
    <w:p>
      <w:pPr>
        <w:pStyle w:val="BodyText"/>
      </w:pPr>
      <w:r>
        <w:t xml:space="preserve">TechCentral. (2023).</w:t>
      </w:r>
      <w:r>
        <w:t xml:space="preserve"> </w:t>
      </w:r>
      <w:r>
        <w:rPr>
          <w:iCs/>
          <w:i/>
        </w:rPr>
        <w:t xml:space="preserve">Brisbane's Rise as Australia's Next Tech Hub</w:t>
      </w:r>
      <w:r>
        <w:t xml:space="preserve">. Retrieved from https://techcentral.com.au</w:t>
      </w:r>
    </w:p>
    <w:p>
      <w:pPr>
        <w:pStyle w:val="BodyText"/>
      </w:pPr>
      <w:r>
        <w:t xml:space="preserve">This article explores Brisbane's emergence as a major technology hub in Australia, driven by investments in startups, research institutions, and infrastructure. It highlights the role of computer engineers in developing innovative solutions for urban challenges, such as traffic management and energy efficiency. The article also discusses the supportive ecosystem for tech entrepreneurs in Brisbane, including incubators and funding opportunities. This resource provides a contemporary perspective on the opportunities and challenges facing computer engineers in the city.</w:t>
      </w:r>
    </w:p>
    <w:p>
      <w:pPr>
        <w:pStyle w:val="BodyText"/>
      </w:pPr>
      <w:r>
        <w:t xml:space="preserve">National Skills Commission. (2023).</w:t>
      </w:r>
      <w:r>
        <w:t xml:space="preserve"> </w:t>
      </w:r>
      <w:r>
        <w:rPr>
          <w:iCs/>
          <w:i/>
        </w:rPr>
        <w:t xml:space="preserve">Skills Priority List: Information Technology</w:t>
      </w:r>
      <w:r>
        <w:t xml:space="preserve">. Canberra: NSW.</w:t>
      </w:r>
    </w:p>
    <w:p>
      <w:pPr>
        <w:pStyle w:val="BodyText"/>
      </w:pPr>
      <w:r>
        <w:t xml:space="preserve">This report identifies the skills shortages in the IT sector, including computer engineering, across Australia. It includes regional analysis, with specific references to Brisbane's needs. The document highlights the demand for specialized skills in areas such as artificial intelligence, cloud computing, and cybersecurity. It also discusses the implications for education and training providers in Brisbane, emphasizing the need to align curricula with industry requirements. This resource is essential for understanding the future direction of the computer engineering profession in the region.</w:t>
      </w:r>
    </w:p>
    <w:bookmarkEnd w:id="21"/>
    <w:bookmarkStart w:id="22" w:name="conclusion"/>
    <w:p>
      <w:pPr>
        <w:pStyle w:val="Heading2"/>
      </w:pPr>
      <w:r>
        <w:t xml:space="preserve">Conclusion</w:t>
      </w:r>
    </w:p>
    <w:p>
      <w:pPr>
        <w:pStyle w:val="FirstParagraph"/>
      </w:pPr>
      <w:r>
        <w:t xml:space="preserve">The annotated bibliography above provides a comprehensive overview of the resources available for understanding the role of computer engineering in Brisbane, Australia. These sources collectively highlight the importance of accredited education, industry collaboration, and continuous professional development. They also underscore the growing opportunities for computer engineers in Brisbane, driven by the city's strategic focus on technology and innovation. This document serves as a valuable reference for students, professionals, and policymakers interested in the computer engineering landscape in Brisbane.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Brisbane, Australia</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