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3" w:name="X1ca22b4eae5c9a5e8c61259b488887481b35cc1"/>
    <w:p>
      <w:pPr>
        <w:pStyle w:val="Heading1"/>
      </w:pPr>
      <w:r>
        <w:t xml:space="preserve">Annotated Bibliography: The Role and Landscape of Computer Engineering in Melbourne, Australia</w:t>
      </w:r>
    </w:p>
    <w:p>
      <w:pPr>
        <w:pStyle w:val="FirstParagraph"/>
      </w:pPr>
      <w:r>
        <w:t xml:space="preserve">This annotated bibliography compiles key resources regarding the profession of the Computer Engineer within the specific context of Melbourne, Australia. It covers regulatory standards, educational pathways, industry trends, and professional development opportunities relevant to practitioners in this region.</w:t>
      </w:r>
    </w:p>
    <w:bookmarkStart w:id="20" w:name="introduction"/>
    <w:p>
      <w:pPr>
        <w:pStyle w:val="Heading2"/>
      </w:pPr>
      <w:r>
        <w:t xml:space="preserve">Introduction</w:t>
      </w:r>
    </w:p>
    <w:p>
      <w:pPr>
        <w:pStyle w:val="FirstParagraph"/>
      </w:pPr>
      <w:r>
        <w:t xml:space="preserve">Melbourne has established itself as a leading technology hub in the Asia-Pacific region. For a Computer Engineer, understanding the local regulatory environment, the specific demands of the Victorian market, and the academic standards set by Australian institutions is crucial. The following sources provide a comprehensive overview of these factors.</w:t>
      </w:r>
    </w:p>
    <w:bookmarkEnd w:id="20"/>
    <w:bookmarkStart w:id="21" w:name="bibliographic-entries"/>
    <w:p>
      <w:pPr>
        <w:pStyle w:val="Heading2"/>
      </w:pPr>
      <w:r>
        <w:t xml:space="preserve">Bibliographic Entries</w:t>
      </w:r>
    </w:p>
    <w:p>
      <w:pPr>
        <w:pStyle w:val="FirstParagraph"/>
      </w:pPr>
      <w:r>
        <w:t xml:space="preserve">Engineers Australia. (2023).</w:t>
      </w:r>
      <w:r>
        <w:t xml:space="preserve"> </w:t>
      </w:r>
      <w:r>
        <w:rPr>
          <w:iCs/>
          <w:i/>
        </w:rPr>
        <w:t xml:space="preserve">Stage 1 Competency Standards: Information and Communication Technology Engineering</w:t>
      </w:r>
      <w:r>
        <w:t xml:space="preserve">. Engineers Australia.</w:t>
      </w:r>
    </w:p>
    <w:p>
      <w:pPr>
        <w:pStyle w:val="BodyText"/>
      </w:pPr>
      <w:r>
        <w:t xml:space="preserve">This document is the definitive guide for Computer Engineers seeking professional recognition in Australia. It outlines the specific competencies required for Stage 1 (Graduate) and Stage 2 (Professional) accreditation. For a Computer Engineer in Melbourne, this resource is essential for understanding the technical and professional skills expected by employers in Victoria. It details requirements in areas such as system design, software engineering, and network architecture, aligning with the Washington Accord. This source is critical for career progression and migration purposes.</w:t>
      </w:r>
    </w:p>
    <w:p>
      <w:pPr>
        <w:pStyle w:val="BodyText"/>
      </w:pPr>
      <w:r>
        <w:t xml:space="preserve">Victorian Government. (2022).</w:t>
      </w:r>
      <w:r>
        <w:t xml:space="preserve"> </w:t>
      </w:r>
      <w:r>
        <w:rPr>
          <w:iCs/>
          <w:i/>
        </w:rPr>
        <w:t xml:space="preserve">Victoria’s Digital Economy Strategy</w:t>
      </w:r>
      <w:r>
        <w:t xml:space="preserve">. Department of Jobs, Precincts and Regions.</w:t>
      </w:r>
    </w:p>
    <w:p>
      <w:pPr>
        <w:pStyle w:val="BodyText"/>
      </w:pPr>
      <w:r>
        <w:t xml:space="preserve">This government report outlines the strategic direction for the digital sector in Victoria, with a specific focus on Melbourne as a global innovation hub. It highlights key growth areas for Computer Engineers, including cybersecurity, artificial intelligence, and smart city infrastructure. The document provides valuable insight into government funding opportunities and policy priorities that directly impact the job market for engineers in Melbourne. It is a vital resource for understanding the macroeconomic environment in which Melbourne-based Computer Engineers operate.</w:t>
      </w:r>
    </w:p>
    <w:p>
      <w:pPr>
        <w:pStyle w:val="BodyText"/>
      </w:pPr>
      <w:r>
        <w:t xml:space="preserve">Australian Bureau of Statistics (ABS). (2023).</w:t>
      </w:r>
      <w:r>
        <w:t xml:space="preserve"> </w:t>
      </w:r>
      <w:r>
        <w:rPr>
          <w:iCs/>
          <w:i/>
        </w:rPr>
        <w:t xml:space="preserve">Occupational Outlook: ICT Professionals</w:t>
      </w:r>
      <w:r>
        <w:t xml:space="preserve">. Canberra: ABS.</w:t>
      </w:r>
    </w:p>
    <w:p>
      <w:pPr>
        <w:pStyle w:val="BodyText"/>
      </w:pPr>
      <w:r>
        <w:t xml:space="preserve">This statistical report provides data on employment trends, salary ranges, and job outlook for ICT professionals, including Computer Engineers, across Australia, with specific breakdowns for major cities like Melbourne. It offers empirical evidence of the high demand for skilled engineers in the Victorian region. The data is crucial for Computer Engineers negotiating salaries or planning their career trajectory in Melbourne. It also highlights the skills shortages that currently exist, providing context for the competitive nature of the local job market.</w:t>
      </w:r>
    </w:p>
    <w:p>
      <w:pPr>
        <w:pStyle w:val="BodyText"/>
      </w:pPr>
      <w:r>
        <w:t xml:space="preserve">University of Melbourne. (2023).</w:t>
      </w:r>
      <w:r>
        <w:t xml:space="preserve"> </w:t>
      </w:r>
      <w:r>
        <w:rPr>
          <w:iCs/>
          <w:i/>
        </w:rPr>
        <w:t xml:space="preserve">Course Handbook: Bachelor of Engineering (Honours) – Computer Engineering</w:t>
      </w:r>
      <w:r>
        <w:t xml:space="preserve">. University of Melbourne.</w:t>
      </w:r>
    </w:p>
    <w:p>
      <w:pPr>
        <w:pStyle w:val="BodyText"/>
      </w:pPr>
      <w:r>
        <w:t xml:space="preserve">This academic resource details the curriculum and learning outcomes for one of Australia’s top Computer Engineering programs. It serves as a benchmark for the educational standards expected of Computer Engineers in Melbourne. The handbook outlines core subjects such as embedded systems, computer architecture, and software engineering, reflecting the technical depth required by local employers. For prospective students or professionals seeking upskilling, this document provides a clear roadmap of the knowledge base necessary to succeed in the Melbourne engineering sector.</w:t>
      </w:r>
    </w:p>
    <w:p>
      <w:pPr>
        <w:pStyle w:val="BodyText"/>
      </w:pPr>
      <w:r>
        <w:t xml:space="preserve">IEEE Melbourne Section. (2023).</w:t>
      </w:r>
      <w:r>
        <w:t xml:space="preserve"> </w:t>
      </w:r>
      <w:r>
        <w:rPr>
          <w:iCs/>
          <w:i/>
        </w:rPr>
        <w:t xml:space="preserve">Annual Report: Activities and Impact</w:t>
      </w:r>
      <w:r>
        <w:t xml:space="preserve">. Institute of Electrical and Electronics Engineers.</w:t>
      </w:r>
    </w:p>
    <w:p>
      <w:pPr>
        <w:pStyle w:val="BodyText"/>
      </w:pPr>
      <w:r>
        <w:t xml:space="preserve">This report highlights the activities of the IEEE Melbourne Section, a key professional body for Computer Engineers in the region. It details conferences, workshops, and networking events that facilitate professional development and knowledge sharing. For a Computer Engineer in Melbourne, this source is invaluable for identifying opportunities to engage with the local technical community, stay updated on emerging technologies, and build professional networks. It underscores the importance of continuous learning and community involvement in the Melbourne engineering ecosystem.</w:t>
      </w:r>
    </w:p>
    <w:p>
      <w:pPr>
        <w:pStyle w:val="BodyText"/>
      </w:pPr>
      <w:r>
        <w:t xml:space="preserve">Cyber Security Cooperative Research Centre (CSCRC). (2022).</w:t>
      </w:r>
      <w:r>
        <w:t xml:space="preserve"> </w:t>
      </w:r>
      <w:r>
        <w:rPr>
          <w:iCs/>
          <w:i/>
        </w:rPr>
        <w:t xml:space="preserve">Australia’s Cyber Security Workforce Report</w:t>
      </w:r>
      <w:r>
        <w:t xml:space="preserve">. CSCRC.</w:t>
      </w:r>
    </w:p>
    <w:p>
      <w:pPr>
        <w:pStyle w:val="BodyText"/>
      </w:pPr>
      <w:r>
        <w:t xml:space="preserve">This report focuses on the cybersecurity aspect of Computer Engineering, a rapidly growing field in Melbourne. It analyzes the skills gap and workforce needs within the Australian cybersecurity sector. For Computer Engineers specializing in security, this document provides critical insights into the specific competencies demanded by Melbourne-based organizations. It also highlights the increasing importance of cybersecurity in national infrastructure, offering a strategic perspective on career opportunities in this niche area within the Australian context.</w:t>
      </w:r>
    </w:p>
    <w:p>
      <w:pPr>
        <w:pStyle w:val="BodyText"/>
      </w:pPr>
      <w:r>
        <w:t xml:space="preserve">Melbourne IT. (2023).</w:t>
      </w:r>
      <w:r>
        <w:t xml:space="preserve"> </w:t>
      </w:r>
      <w:r>
        <w:rPr>
          <w:iCs/>
          <w:i/>
        </w:rPr>
        <w:t xml:space="preserve">State of the Tech Industry in Melbourne</w:t>
      </w:r>
      <w:r>
        <w:t xml:space="preserve">. Melbourne IT.</w:t>
      </w:r>
    </w:p>
    <w:p>
      <w:pPr>
        <w:pStyle w:val="BodyText"/>
      </w:pPr>
      <w:r>
        <w:t xml:space="preserve">This industry report provides a snapshot of the technology sector in Melbourne, including trends in software development, cloud computing, and hardware engineering. It features interviews with industry leaders and data on startup growth, which is particularly relevant for Computer Engineers interested in the entrepreneurial side of the field. The report emphasizes Melbourne’s role as a hub for innovation and provides practical insights into the types of projects and technologies that are currently in demand by local companies.</w:t>
      </w:r>
    </w:p>
    <w:p>
      <w:pPr>
        <w:pStyle w:val="BodyText"/>
      </w:pPr>
      <w:r>
        <w:t xml:space="preserve">Department of Home Affairs. (2023).</w:t>
      </w:r>
      <w:r>
        <w:t xml:space="preserve"> </w:t>
      </w:r>
      <w:r>
        <w:rPr>
          <w:iCs/>
          <w:i/>
        </w:rPr>
        <w:t xml:space="preserve">Skills Assessment: ICT Professionals</w:t>
      </w:r>
      <w:r>
        <w:t xml:space="preserve">. Australian Government.</w:t>
      </w:r>
    </w:p>
    <w:p>
      <w:pPr>
        <w:pStyle w:val="BodyText"/>
      </w:pPr>
      <w:r>
        <w:t xml:space="preserve">This official government document outlines the skills assessment process for ICT professionals, including Computer Engineers, seeking skilled migration to Australia. It is particularly relevant for international Computer Engineers looking to work in Melbourne. The document details the criteria for assessing qualifications and experience, ensuring that applicants meet the Australian standards. Understanding this process is essential for navigating the regulatory requirements and successfully establishing a career as a Computer Engineer in Melbourne, Australia.</w:t>
      </w:r>
    </w:p>
    <w:bookmarkEnd w:id="21"/>
    <w:bookmarkStart w:id="22" w:name="conclusion"/>
    <w:p>
      <w:pPr>
        <w:pStyle w:val="Heading2"/>
      </w:pPr>
      <w:r>
        <w:t xml:space="preserve">Conclusion</w:t>
      </w:r>
    </w:p>
    <w:p>
      <w:pPr>
        <w:pStyle w:val="FirstParagraph"/>
      </w:pPr>
      <w:r>
        <w:t xml:space="preserve">The selected sources provide a robust foundation for understanding the multifaceted role of a Computer Engineer in Melbourne, Australia. From regulatory standards and educational requirements to industry trends and professional networks, these resources collectively offer a comprehensive guide for anyone pursuing or currently engaged in this profession within the region. They highlight the dynamic and opportunity-rich environment that Melbourne presents for Computer Engineers.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Melbourne, Australia</dc:title>
  <dc:creator/>
  <dc:language>en</dc:language>
  <cp:keywords/>
  <dcterms:created xsi:type="dcterms:W3CDTF">2026-08-07T16:38:50Z</dcterms:created>
  <dcterms:modified xsi:type="dcterms:W3CDTF">2026-08-07T16:38:50Z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