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5" w:name="X60c32baa5be38275d21c579a82d6edc0d7ac493"/>
    <w:p>
      <w:pPr>
        <w:pStyle w:val="Heading1"/>
      </w:pPr>
      <w:r>
        <w:t xml:space="preserve">Annotated Bibliography: The Role of the Computer Engineer in Brasília, Brazil</w:t>
      </w:r>
    </w:p>
    <w:p>
      <w:pPr>
        <w:pStyle w:val="FirstParagraph"/>
      </w:pPr>
      <w:r>
        <w:t xml:space="preserve">This annotated bibliography compiles essential literature regarding the profession of the Computer Engineer within the specific socio-political and technological context of Brasília, the capital of Brazil. As the seat of the Brazilian government and a planned city designed for modernity, Brasília presents unique challenges and opportunities for technology professionals. The following sources explore the intersection of public administration, digital transformation, and the technical competencies required of engineers operating in this distinct environment.</w:t>
      </w:r>
    </w:p>
    <w:bookmarkStart w:id="20" w:name="introduction-to-the-professional-context"/>
    <w:p>
      <w:pPr>
        <w:pStyle w:val="Heading2"/>
      </w:pPr>
      <w:r>
        <w:t xml:space="preserve">Introduction to the Professional Context</w:t>
      </w:r>
    </w:p>
    <w:p>
      <w:pPr>
        <w:pStyle w:val="FirstParagraph"/>
      </w:pPr>
      <w:r>
        <w:t xml:space="preserve">Conselho Federal de Engenharia e Agronomia (CONFEA). (2021).</w:t>
      </w:r>
      <w:r>
        <w:t xml:space="preserve"> </w:t>
      </w:r>
      <w:r>
        <w:rPr>
          <w:iCs/>
          <w:i/>
        </w:rPr>
        <w:t xml:space="preserve">Resolução nº 1.057/2021: Dispõe sobre o exercício das atividades de Engenharia de Computação.</w:t>
      </w:r>
      <w:r>
        <w:t xml:space="preserve"> </w:t>
      </w:r>
      <w:r>
        <w:t xml:space="preserve">Brasília, DF: CONFEA.</w:t>
      </w:r>
    </w:p>
    <w:p>
      <w:pPr>
        <w:pStyle w:val="BodyText"/>
      </w:pPr>
      <w:r>
        <w:t xml:space="preserve">This regulatory document is fundamental for understanding the legal scope of the Computer Engineer in Brazil. It defines the specific activities that fall under the jurisdiction of the profession, distinguishing them from Computer Science and Information Systems. For a Computer Engineer working in Brasília, this resolution is critical when dealing with public tenders and government contracts, as it establishes the mandatory technical requirements for signing off on hardware infrastructure, embedded systems, and telecommunications projects within federal agencies.</w:t>
      </w:r>
    </w:p>
    <w:p>
      <w:pPr>
        <w:pStyle w:val="BodyText"/>
      </w:pPr>
      <w:r>
        <w:t xml:space="preserve">Silva, R. M., &amp; Oliveira, J. P. (2022).</w:t>
      </w:r>
      <w:r>
        <w:t xml:space="preserve"> </w:t>
      </w:r>
      <w:r>
        <w:rPr>
          <w:iCs/>
          <w:i/>
        </w:rPr>
        <w:t xml:space="preserve">Urban Computing and Smart Cities: The Case of Brasília.</w:t>
      </w:r>
      <w:r>
        <w:t xml:space="preserve"> </w:t>
      </w:r>
      <w:r>
        <w:t xml:space="preserve">Journal of Brazilian Urban Technology, 15(3), 45-62.</w:t>
      </w:r>
    </w:p>
    <w:p>
      <w:pPr>
        <w:pStyle w:val="BodyText"/>
      </w:pPr>
      <w:r>
        <w:t xml:space="preserve">This article analyzes the implementation of smart city technologies in Brasília. It highlights the pivotal role of Computer Engineers in designing the IoT (Internet of Things) networks that manage traffic flow, waste management, and energy consumption in the Federal District. The authors argue that the planned nature of Brasília offers a unique laboratory for engineering solutions, requiring professionals who can bridge the gap between civil infrastructure and digital systems. This source is highly relevant for engineers interested in municipal projects and urban automation.</w:t>
      </w:r>
    </w:p>
    <w:bookmarkEnd w:id="20"/>
    <w:bookmarkStart w:id="21" w:name="Xad8cd026cb4bd1671f21a29a35eeb27562e2f4e"/>
    <w:p>
      <w:pPr>
        <w:pStyle w:val="Heading2"/>
      </w:pPr>
      <w:r>
        <w:t xml:space="preserve">Public Administration and Digital Government</w:t>
      </w:r>
    </w:p>
    <w:p>
      <w:pPr>
        <w:pStyle w:val="FirstParagraph"/>
      </w:pPr>
      <w:r>
        <w:t xml:space="preserve">Ministério da Gestão e da Inovação em Serviços Públicos (MGI). (2023).</w:t>
      </w:r>
      <w:r>
        <w:t xml:space="preserve"> </w:t>
      </w:r>
      <w:r>
        <w:rPr>
          <w:iCs/>
          <w:i/>
        </w:rPr>
        <w:t xml:space="preserve">Plano Diretor de Tecnologia da Informação e Comunicação do Governo Federal.</w:t>
      </w:r>
      <w:r>
        <w:t xml:space="preserve"> </w:t>
      </w:r>
      <w:r>
        <w:t xml:space="preserve">Brasília: MGI.</w:t>
      </w:r>
    </w:p>
    <w:p>
      <w:pPr>
        <w:pStyle w:val="BodyText"/>
      </w:pPr>
      <w:r>
        <w:t xml:space="preserve">This strategic plan outlines the technological roadmap for the Brazilian federal government. It is an essential resource for Computer Engineers employed by or contracting with federal entities in Brasília. The document details the shift toward cloud computing, cybersecurity standards, and interoperability between government agencies. It provides insight into the scale of infrastructure projects that engineers in the capital must support, emphasizing the need for robust, secure, and scalable system architectures.</w:t>
      </w:r>
    </w:p>
    <w:p>
      <w:pPr>
        <w:pStyle w:val="BodyText"/>
      </w:pPr>
      <w:r>
        <w:t xml:space="preserve">Santos, A. L. (2020).</w:t>
      </w:r>
      <w:r>
        <w:t xml:space="preserve"> </w:t>
      </w:r>
      <w:r>
        <w:rPr>
          <w:iCs/>
          <w:i/>
        </w:rPr>
        <w:t xml:space="preserve">E-Government and Civic Engagement in the Brazilian Capital.</w:t>
      </w:r>
      <w:r>
        <w:t xml:space="preserve"> </w:t>
      </w:r>
      <w:r>
        <w:t xml:space="preserve">Public Administration Review of Latin America, 8(2), 112-130.</w:t>
      </w:r>
    </w:p>
    <w:p>
      <w:pPr>
        <w:pStyle w:val="BodyText"/>
      </w:pPr>
      <w:r>
        <w:t xml:space="preserve">Santos explores how digital platforms developed in Brasília influence citizen interaction with the state. The study focuses on the technical challenges of creating accessible and secure digital services for a diverse population. For the Computer Engineer, this text underscores the importance of user-centered design and accessibility standards in public sector software development. It serves as a reminder that engineering solutions in Brasília must address social inclusion and digital literacy gaps prevalent in the region.</w:t>
      </w:r>
    </w:p>
    <w:bookmarkEnd w:id="21"/>
    <w:bookmarkStart w:id="22" w:name="education-and-research-ecosystem"/>
    <w:p>
      <w:pPr>
        <w:pStyle w:val="Heading2"/>
      </w:pPr>
      <w:r>
        <w:t xml:space="preserve">Education and Research Ecosystem</w:t>
      </w:r>
    </w:p>
    <w:p>
      <w:pPr>
        <w:pStyle w:val="FirstParagraph"/>
      </w:pPr>
      <w:r>
        <w:t xml:space="preserve">Universidade de Brasília (UnB). (2023).</w:t>
      </w:r>
      <w:r>
        <w:t xml:space="preserve"> </w:t>
      </w:r>
      <w:r>
        <w:rPr>
          <w:iCs/>
          <w:i/>
        </w:rPr>
        <w:t xml:space="preserve">Annual Report on Engineering and Technology Research.</w:t>
      </w:r>
      <w:r>
        <w:t xml:space="preserve"> </w:t>
      </w:r>
      <w:r>
        <w:t xml:space="preserve">Brasília: UnB Press.</w:t>
      </w:r>
    </w:p>
    <w:p>
      <w:pPr>
        <w:pStyle w:val="BodyText"/>
      </w:pPr>
      <w:r>
        <w:t xml:space="preserve">This report provides an overview of the research output from the Federal University of Brasília, a leading institution for Computer Engineering in the region. It highlights key areas of innovation, including artificial intelligence, telecommunications, and renewable energy systems. For professionals in Brasília, this document is a valuable resource for identifying local research partnerships and staying updated on emerging technologies being developed within the city's academic community.</w:t>
      </w:r>
    </w:p>
    <w:p>
      <w:pPr>
        <w:pStyle w:val="BodyText"/>
      </w:pPr>
      <w:r>
        <w:t xml:space="preserve">Costa, F. G., &amp; Lima, H. R. (2021).</w:t>
      </w:r>
      <w:r>
        <w:t xml:space="preserve"> </w:t>
      </w:r>
      <w:r>
        <w:rPr>
          <w:iCs/>
          <w:i/>
        </w:rPr>
        <w:t xml:space="preserve">The Impact of STEM Education on the Workforce in the Federal District.</w:t>
      </w:r>
      <w:r>
        <w:t xml:space="preserve"> </w:t>
      </w:r>
      <w:r>
        <w:t xml:space="preserve">Brazilian Journal of Education, 25(4), 88-105.</w:t>
      </w:r>
    </w:p>
    <w:p>
      <w:pPr>
        <w:pStyle w:val="BodyText"/>
      </w:pPr>
      <w:r>
        <w:t xml:space="preserve">This study examines the quality and relevance of STEM education in Brasília and its impact on the local job market. It discusses the alignment between university curricula and the demands of the tech industry in the capital. Computer Engineers can use this analysis to understand the skill sets of potential employees and to advocate for continuous professional development programs that address the evolving needs of the sector in Brazil.</w:t>
      </w:r>
    </w:p>
    <w:bookmarkEnd w:id="22"/>
    <w:bookmarkStart w:id="23" w:name="infrastructure-and-connectivity"/>
    <w:p>
      <w:pPr>
        <w:pStyle w:val="Heading2"/>
      </w:pPr>
      <w:r>
        <w:t xml:space="preserve">Infrastructure and Connectivity</w:t>
      </w:r>
    </w:p>
    <w:p>
      <w:pPr>
        <w:pStyle w:val="FirstParagraph"/>
      </w:pPr>
      <w:r>
        <w:t xml:space="preserve">Agência Nacional de Telecomunicações (Anatel). (2022).</w:t>
      </w:r>
      <w:r>
        <w:t xml:space="preserve"> </w:t>
      </w:r>
      <w:r>
        <w:rPr>
          <w:iCs/>
          <w:i/>
        </w:rPr>
        <w:t xml:space="preserve">Universal Service Fund: Projects in the Federal District.</w:t>
      </w:r>
      <w:r>
        <w:t xml:space="preserve"> </w:t>
      </w:r>
      <w:r>
        <w:t xml:space="preserve">Brasília: Anatel.</w:t>
      </w:r>
    </w:p>
    <w:p>
      <w:pPr>
        <w:pStyle w:val="BodyText"/>
      </w:pPr>
      <w:r>
        <w:t xml:space="preserve">This document details the initiatives aimed at expanding broadband internet access across Brasília and its satellite cities. It is crucial for Computer Engineers involved in network planning and deployment. The report outlines the technical specifications and regulatory requirements for telecommunications projects, providing a clear framework for engineers working on connectivity solutions that aim to reduce the digital divide in the region.</w:t>
      </w:r>
    </w:p>
    <w:p>
      <w:pPr>
        <w:pStyle w:val="BodyText"/>
      </w:pPr>
      <w:r>
        <w:t xml:space="preserve">Pereira, M. S. (2023).</w:t>
      </w:r>
      <w:r>
        <w:t xml:space="preserve"> </w:t>
      </w:r>
      <w:r>
        <w:rPr>
          <w:iCs/>
          <w:i/>
        </w:rPr>
        <w:t xml:space="preserve">Cybersecurity Challenges in Brazilian Critical Infrastructure.</w:t>
      </w:r>
      <w:r>
        <w:t xml:space="preserve"> </w:t>
      </w:r>
      <w:r>
        <w:t xml:space="preserve">IEEE Latin America Transactions, 21(1), 200-215.</w:t>
      </w:r>
    </w:p>
    <w:p>
      <w:pPr>
        <w:pStyle w:val="BodyText"/>
      </w:pPr>
      <w:r>
        <w:t xml:space="preserve">Given that Brasília houses the nation's critical government and financial infrastructure, cybersecurity is a paramount concern. Pereira's article discusses the specific threats facing Brazilian institutions and the engineering controls necessary to mitigate them. It is an indispensable reference for Computer Engineers responsible for securing data centers, government networks, and critical systems in the capital, offering practical strategies for defense against sophisticated cyber attacks.</w:t>
      </w:r>
    </w:p>
    <w:bookmarkEnd w:id="23"/>
    <w:bookmarkStart w:id="24" w:name="conclusion"/>
    <w:p>
      <w:pPr>
        <w:pStyle w:val="Heading2"/>
      </w:pPr>
      <w:r>
        <w:t xml:space="preserve">Conclusion</w:t>
      </w:r>
    </w:p>
    <w:p>
      <w:pPr>
        <w:pStyle w:val="FirstParagraph"/>
      </w:pPr>
      <w:r>
        <w:t xml:space="preserve">The selected bibliography illustrates that the Computer Engineer in Brasília operates at the nexus of technology, governance, and urban planning. The literature emphasizes the need for a multidisciplinary approach, combining technical expertise with an understanding of public policy and social responsibility. These sources provide a comprehensive foundation for professionals seeking to navigate the unique landscape of the Brazilian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Brasília, Brazil</dc:title>
  <dc:creator/>
  <dc:language>en</dc:language>
  <cp:keywords/>
  <dcterms:created xsi:type="dcterms:W3CDTF">2026-08-07T23:41:16Z</dcterms:created>
  <dcterms:modified xsi:type="dcterms:W3CDTF">2026-08-07T23:41:16Z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