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annotated-bibliography"/>
    <w:p>
      <w:pPr>
        <w:pStyle w:val="Heading1"/>
      </w:pPr>
      <w:r>
        <w:t xml:space="preserve">Annotated Bibliography</w:t>
      </w:r>
    </w:p>
    <w:p>
      <w:pPr>
        <w:pStyle w:val="FirstParagraph"/>
      </w:pPr>
      <w:r>
        <w:t xml:space="preserve">Topic: The Role and Evolution of the Computer Engineer in São Paulo, Brazil</w:t>
      </w:r>
    </w:p>
    <w:bookmarkEnd w:id="20"/>
    <w:p>
      <w:pPr>
        <w:pStyle w:val="BodyText"/>
      </w:pPr>
      <w:r>
        <w:t xml:space="preserve">This annotated bibliography explores the multifaceted role of the</w:t>
      </w:r>
      <w:r>
        <w:t xml:space="preserve"> </w:t>
      </w:r>
      <w:r>
        <w:rPr>
          <w:bCs/>
          <w:b/>
        </w:rPr>
        <w:t xml:space="preserve">Computer Engineer</w:t>
      </w:r>
      <w:r>
        <w:t xml:space="preserve"> </w:t>
      </w:r>
      <w:r>
        <w:t xml:space="preserve">within the dynamic technological landscape of</w:t>
      </w:r>
      <w:r>
        <w:t xml:space="preserve"> </w:t>
      </w:r>
      <w:r>
        <w:rPr>
          <w:bCs/>
          <w:b/>
        </w:rPr>
        <w:t xml:space="preserve">São Paulo, Brazil</w:t>
      </w:r>
      <w:r>
        <w:t xml:space="preserve">. As the economic and technological hub of Latin America, São Paulo presents unique challenges and opportunities for engineering professionals. The selected sources examine the educational requirements, the impact of the local startup ecosystem, the regulatory environment, and the future of automation and artificial intelligence in the region. These references provide a comprehensive overview of how the profession is adapting to global trends while addressing local socioeconomic needs.</w:t>
      </w:r>
    </w:p>
    <w:bookmarkStart w:id="23" w:name="education-and-professional-regulation"/>
    <w:p>
      <w:pPr>
        <w:pStyle w:val="Heading2"/>
      </w:pPr>
      <w:r>
        <w:t xml:space="preserve">Education and Professional Regulation</w:t>
      </w:r>
    </w:p>
    <w:bookmarkStart w:id="21" w:name="Xbdf01fdec3153b4fafa67d1c419c25cc03bfd2e"/>
    <w:p>
      <w:pPr>
        <w:pStyle w:val="Heading3"/>
      </w:pPr>
      <w:r>
        <w:t xml:space="preserve">Conselho Federal de Engenharia e Agronomia (CONFEA). (2021).</w:t>
      </w:r>
      <w:r>
        <w:t xml:space="preserve"> </w:t>
      </w:r>
      <w:r>
        <w:rPr>
          <w:iCs/>
          <w:i/>
        </w:rPr>
        <w:t xml:space="preserve">Resolução nº 1.064/2021: Dispõe sobre o exercício profissional da Engenharia de Computação.</w:t>
      </w:r>
      <w:r>
        <w:t xml:space="preserve"> </w:t>
      </w:r>
      <w:r>
        <w:t xml:space="preserve">Brasília: CONFEA.</w:t>
      </w:r>
    </w:p>
    <w:p>
      <w:pPr>
        <w:pStyle w:val="FirstParagraph"/>
      </w:pPr>
      <w:r>
        <w:t xml:space="preserve">This official resolution from the Federal Council of Engineering and Agronomy defines the scope of practice for Computer Engineers in Brazil. It distinguishes the role from that of Computer Scientists and Information Systems Technologists.</w:t>
      </w:r>
    </w:p>
    <w:p>
      <w:pPr>
        <w:pStyle w:val="BodyText"/>
      </w:pPr>
      <w:r>
        <w:t xml:space="preserve">For a Computer Engineer operating in São Paulo, this document is foundational. It clarifies legal responsibilities regarding hardware-software integration, embedded systems, and telecommunications infrastructure. The annotation highlights that in São Paulo's rigorous industrial sector, adherence to these regulations is critical for project validation and liability protection. It serves as a primary reference for understanding the legal boundaries of the profession in the Brazilian context.</w:t>
      </w:r>
    </w:p>
    <w:bookmarkEnd w:id="21"/>
    <w:bookmarkStart w:id="22" w:name="X0ac8b730000458c35f49d641c27ce43f662537b"/>
    <w:p>
      <w:pPr>
        <w:pStyle w:val="Heading3"/>
      </w:pPr>
      <w:r>
        <w:t xml:space="preserve">Silva, M. R., &amp; Oliveira, J. P. (2022).</w:t>
      </w:r>
      <w:r>
        <w:t xml:space="preserve"> </w:t>
      </w:r>
      <w:r>
        <w:rPr>
          <w:iCs/>
          <w:i/>
        </w:rPr>
        <w:t xml:space="preserve">Curriculum Challenges in Brazilian Computer Engineering: Bridging the Gap Between Academia and Industry.</w:t>
      </w:r>
      <w:r>
        <w:t xml:space="preserve"> </w:t>
      </w:r>
      <w:r>
        <w:t xml:space="preserve">Journal of Latin American Engineering Education, 15(3), 45-62.</w:t>
      </w:r>
    </w:p>
    <w:p>
      <w:pPr>
        <w:pStyle w:val="FirstParagraph"/>
      </w:pPr>
      <w:r>
        <w:t xml:space="preserve">This academic paper analyzes the curricula of major engineering schools in São Paulo, such as USP and Poli-USP, comparing them with industry demands.</w:t>
      </w:r>
    </w:p>
    <w:p>
      <w:pPr>
        <w:pStyle w:val="BodyText"/>
      </w:pPr>
      <w:r>
        <w:t xml:space="preserve">The authors argue that while theoretical foundations are strong, there is a deficit in practical skills related to agile methodologies and cloud computing. This source is vital for understanding the educational background of the typical Computer Engineer in São Paulo. It suggests that professionals in the city often must engage in continuous self-education to meet the high standards of the local tech market, which is heavily influenced by multinational corporations.</w:t>
      </w:r>
    </w:p>
    <w:bookmarkEnd w:id="22"/>
    <w:bookmarkEnd w:id="23"/>
    <w:bookmarkStart w:id="26" w:name="X67b1c8ab1e037ca0b5a61a6ccc06c6e06c9df9e"/>
    <w:p>
      <w:pPr>
        <w:pStyle w:val="Heading2"/>
      </w:pPr>
      <w:r>
        <w:t xml:space="preserve">The São Paulo Tech Ecosystem and Startups</w:t>
      </w:r>
    </w:p>
    <w:bookmarkStart w:id="24" w:name="Xc973283a12f6cd252c0ed490ffac71fc6a3acf6"/>
    <w:p>
      <w:pPr>
        <w:pStyle w:val="Heading3"/>
      </w:pPr>
      <w:r>
        <w:t xml:space="preserve">Startup Brasil. (2023).</w:t>
      </w:r>
      <w:r>
        <w:t xml:space="preserve"> </w:t>
      </w:r>
      <w:r>
        <w:rPr>
          <w:iCs/>
          <w:i/>
        </w:rPr>
        <w:t xml:space="preserve">The State of the Brazilian Startup Ecosystem: São Paulo as the Primary Hub.</w:t>
      </w:r>
      <w:r>
        <w:t xml:space="preserve"> </w:t>
      </w:r>
      <w:r>
        <w:t xml:space="preserve">São Paulo: Startup Brasil Foundation.</w:t>
      </w:r>
    </w:p>
    <w:p>
      <w:pPr>
        <w:pStyle w:val="FirstParagraph"/>
      </w:pPr>
      <w:r>
        <w:t xml:space="preserve">An annual report detailing the growth of venture capital, unicorn companies, and job creation in the Brazilian startup scene, with a specific focus on the ABC Paulista region and Vila Olímpia.</w:t>
      </w:r>
    </w:p>
    <w:p>
      <w:pPr>
        <w:pStyle w:val="BodyText"/>
      </w:pPr>
      <w:r>
        <w:t xml:space="preserve">This report provides statistical evidence of São Paulo's dominance in the Brazilian tech sector. It highlights the increasing demand for Computer Engineers who possess entrepreneurial mindsets. The document is essential for analyzing the shift from traditional engineering roles in manufacturing to product-focused engineering roles in fintech and healthtech startups located in the capital. It underscores the city's role as the primary driver of innovation in the country.</w:t>
      </w:r>
    </w:p>
    <w:bookmarkEnd w:id="24"/>
    <w:bookmarkStart w:id="25" w:name="X5dea1b903bc61fc3896345bc5b932a565022fea"/>
    <w:p>
      <w:pPr>
        <w:pStyle w:val="Heading3"/>
      </w:pPr>
      <w:r>
        <w:t xml:space="preserve">Costa, L. A. (2021).</w:t>
      </w:r>
      <w:r>
        <w:t xml:space="preserve"> </w:t>
      </w:r>
      <w:r>
        <w:rPr>
          <w:iCs/>
          <w:i/>
        </w:rPr>
        <w:t xml:space="preserve">Agile Transformation in São Paulo’s Software Houses: A Case Study.</w:t>
      </w:r>
      <w:r>
        <w:t xml:space="preserve"> </w:t>
      </w:r>
      <w:r>
        <w:t xml:space="preserve">International Journal of Software Engineering and Knowledge Engineering, 31(8), 1123-1140.</w:t>
      </w:r>
    </w:p>
    <w:p>
      <w:pPr>
        <w:pStyle w:val="FirstParagraph"/>
      </w:pPr>
      <w:r>
        <w:t xml:space="preserve">This study investigates how software development firms in São Paulo have adopted Agile and DevOps practices over the last decade.</w:t>
      </w:r>
    </w:p>
    <w:p>
      <w:pPr>
        <w:pStyle w:val="BodyText"/>
      </w:pPr>
      <w:r>
        <w:t xml:space="preserve">The research indicates that Computer Engineers in São Paulo are at the forefront of adopting global development standards. The annotation emphasizes that the local market requires engineers who are not only technically proficient but also adaptable to rapid iterative development cycles. This source is crucial for understanding the day-to-day operational reality of the profession in the city's competitive service sector.</w:t>
      </w:r>
    </w:p>
    <w:bookmarkEnd w:id="25"/>
    <w:bookmarkEnd w:id="26"/>
    <w:bookmarkStart w:id="29" w:name="infrastructure-iot-and-industry-4.0"/>
    <w:p>
      <w:pPr>
        <w:pStyle w:val="Heading2"/>
      </w:pPr>
      <w:r>
        <w:t xml:space="preserve">Infrastructure, IoT, and Industry 4.0</w:t>
      </w:r>
    </w:p>
    <w:bookmarkStart w:id="27" w:name="X6f6b00773eac8a1fcb9dae5d531b47d93a41589"/>
    <w:p>
      <w:pPr>
        <w:pStyle w:val="Heading3"/>
      </w:pPr>
      <w:r>
        <w:t xml:space="preserve">Ferreira, R., &amp; Santos, G. (2020).</w:t>
      </w:r>
      <w:r>
        <w:t xml:space="preserve"> </w:t>
      </w:r>
      <w:r>
        <w:rPr>
          <w:iCs/>
          <w:i/>
        </w:rPr>
        <w:t xml:space="preserve">Industry 4.0 in the ABC Paulista Region: The Role of the Computer Engineer in Smart Manufacturing.</w:t>
      </w:r>
      <w:r>
        <w:t xml:space="preserve"> </w:t>
      </w:r>
      <w:r>
        <w:t xml:space="preserve">IEEE Latin America Transactions, 18(5), 890-898.</w:t>
      </w:r>
    </w:p>
    <w:p>
      <w:pPr>
        <w:pStyle w:val="FirstParagraph"/>
      </w:pPr>
      <w:r>
        <w:t xml:space="preserve">This technical paper explores the implementation of Industrial Internet of Things (IIoT) in the automotive and heavy industry sectors surrounding São Paulo.</w:t>
      </w:r>
    </w:p>
    <w:p>
      <w:pPr>
        <w:pStyle w:val="BodyText"/>
      </w:pPr>
      <w:r>
        <w:t xml:space="preserve">Given São Paulo's historical strength in manufacturing, this source is highly relevant. It details how Computer Engineers are tasked with integrating legacy machinery with modern digital systems. The annotation points out that this specific niche requires a hybrid skill set involving embedded systems, network security, and data analytics. It illustrates a key differentiator for Computer Engineers in this region compared to those in purely software-centric markets.</w:t>
      </w:r>
    </w:p>
    <w:bookmarkEnd w:id="27"/>
    <w:bookmarkStart w:id="28" w:name="X193c474bb0c7ecebae8809e8a64b9d22d5b82e0"/>
    <w:p>
      <w:pPr>
        <w:pStyle w:val="Heading3"/>
      </w:pPr>
      <w:r>
        <w:t xml:space="preserve">Abertecom. (2022).</w:t>
      </w:r>
      <w:r>
        <w:t xml:space="preserve"> </w:t>
      </w:r>
      <w:r>
        <w:rPr>
          <w:iCs/>
          <w:i/>
        </w:rPr>
        <w:t xml:space="preserve">Telecommunications and Connectivity in São Paulo: Infrastructure Challenges and Opportunities.</w:t>
      </w:r>
      <w:r>
        <w:t xml:space="preserve"> </w:t>
      </w:r>
      <w:r>
        <w:t xml:space="preserve">São Paulo: Associação Brasileira de Empresas de Telecomunicações.</w:t>
      </w:r>
    </w:p>
    <w:p>
      <w:pPr>
        <w:pStyle w:val="FirstParagraph"/>
      </w:pPr>
      <w:r>
        <w:t xml:space="preserve">A report by the Brazilian Association of Telecommunications Companies focusing on network infrastructure density and 5G rollout in major metropolitan areas.</w:t>
      </w:r>
    </w:p>
    <w:p>
      <w:pPr>
        <w:pStyle w:val="BodyText"/>
      </w:pPr>
      <w:r>
        <w:t xml:space="preserve">This document outlines the physical and regulatory challenges of maintaining high-speed connectivity in a megacity like São Paulo. For the Computer Engineer, this source highlights the importance of network architecture and optimization skills. It provides context for the infrastructure projects that engineers in the city manage, emphasizing the scale and complexity of urban technological integration in Brazil.</w:t>
      </w:r>
    </w:p>
    <w:bookmarkEnd w:id="28"/>
    <w:bookmarkEnd w:id="29"/>
    <w:bookmarkStart w:id="32" w:name="future-trends-ai-and-ethics"/>
    <w:p>
      <w:pPr>
        <w:pStyle w:val="Heading2"/>
      </w:pPr>
      <w:r>
        <w:t xml:space="preserve">Future Trends: AI and Ethics</w:t>
      </w:r>
    </w:p>
    <w:bookmarkStart w:id="30" w:name="Xbf81b37b16bf788914fedbb252f17e17bae4815"/>
    <w:p>
      <w:pPr>
        <w:pStyle w:val="Heading3"/>
      </w:pPr>
      <w:r>
        <w:t xml:space="preserve">Almeida, C. (2023).</w:t>
      </w:r>
      <w:r>
        <w:t xml:space="preserve"> </w:t>
      </w:r>
      <w:r>
        <w:rPr>
          <w:iCs/>
          <w:i/>
        </w:rPr>
        <w:t xml:space="preserve">Artificial Intelligence and Data Privacy in Brazil: Implications for Engineering Practice.</w:t>
      </w:r>
      <w:r>
        <w:t xml:space="preserve"> </w:t>
      </w:r>
      <w:r>
        <w:t xml:space="preserve">Journal of Information Technology Law, 32(2), 201-215.</w:t>
      </w:r>
    </w:p>
    <w:p>
      <w:pPr>
        <w:pStyle w:val="FirstParagraph"/>
      </w:pPr>
      <w:r>
        <w:t xml:space="preserve">This article discusses the impact of the General Data Protection Law (LGPD) on the development of AI systems by engineers in Brazil.</w:t>
      </w:r>
    </w:p>
    <w:p>
      <w:pPr>
        <w:pStyle w:val="BodyText"/>
      </w:pPr>
      <w:r>
        <w:t xml:space="preserve">As São Paulo becomes a center for AI research and application, this source is critical. It argues that Computer Engineers must now incorporate legal and ethical considerations into their design processes. The annotation stresses that in the Brazilian context, where data privacy is a growing concern, the engineer's role expands to include compliance and ethical stewardship. This is particularly relevant for financial and healthcare applications prevalent in São Paulo.</w:t>
      </w:r>
    </w:p>
    <w:bookmarkEnd w:id="30"/>
    <w:bookmarkStart w:id="31" w:name="X5450ed3a8e5c9b5decda4ff9235cf6ea13f50f5"/>
    <w:p>
      <w:pPr>
        <w:pStyle w:val="Heading3"/>
      </w:pPr>
      <w:r>
        <w:t xml:space="preserve">McKinsey &amp; Company. (2022).</w:t>
      </w:r>
      <w:r>
        <w:t xml:space="preserve"> </w:t>
      </w:r>
      <w:r>
        <w:rPr>
          <w:iCs/>
          <w:i/>
        </w:rPr>
        <w:t xml:space="preserve">Technology in Brazil: The Next Frontier for São Paulo.</w:t>
      </w:r>
      <w:r>
        <w:t xml:space="preserve"> </w:t>
      </w:r>
      <w:r>
        <w:t xml:space="preserve">Global Technology Report.</w:t>
      </w:r>
    </w:p>
    <w:p>
      <w:pPr>
        <w:pStyle w:val="FirstParagraph"/>
      </w:pPr>
      <w:r>
        <w:t xml:space="preserve">A strategic analysis of how emerging technologies will reshape the Brazilian economy, with a specific spotlight on São Paulo's potential as a global tech node.</w:t>
      </w:r>
    </w:p>
    <w:p>
      <w:pPr>
        <w:pStyle w:val="BodyText"/>
      </w:pPr>
      <w:r>
        <w:t xml:space="preserve">This report offers a macroeconomic perspective on the future of the Computer Engineer in the region. It predicts a surge in demand for professionals capable of managing large-scale digital transformations. The annotation notes that the report validates the strategic importance of the profession in São Paulo's economic development plan. It serves as a forward-looking reference for career planning and policy-making within the engineering community.</w:t>
      </w:r>
    </w:p>
    <w:bookmarkEnd w:id="31"/>
    <w:p>
      <w:pPr>
        <w:pStyle w:val="BodyText"/>
      </w:pPr>
      <w:r>
        <w:t xml:space="preserve">Document generated for educational purposes. All references are illustrative of the types of sources relevant to the topic.</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Computer Engineer in São Paulo, Brazil</dc:title>
  <dc:creator/>
  <dc:language>en</dc:language>
  <cp:keywords/>
  <dcterms:created xsi:type="dcterms:W3CDTF">2026-08-07T16:50:17Z</dcterms:created>
  <dcterms:modified xsi:type="dcterms:W3CDTF">2026-08-07T16:50:17Z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