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1" w:name="Xd0188aa21d2391b9e52ae14347800a170050320"/>
    <w:p>
      <w:pPr>
        <w:pStyle w:val="Heading1"/>
      </w:pPr>
      <w:r>
        <w:t xml:space="preserve">Annotated Bibliography: The Role of the Computer Engineer in Shanghai, China</w:t>
      </w:r>
    </w:p>
    <w:p>
      <w:pPr>
        <w:pStyle w:val="FirstParagraph"/>
      </w:pPr>
      <w:r>
        <w:t xml:space="preserve">This annotated bibliography compiles essential literature regarding the landscape of computer engineering within the specific context of Shanghai, China. As a global hub for technology, finance, and innovation, Shanghai presents a unique environment for computer engineers. The selected sources cover the city's strategic industrial policies, the rise of the semiconductor industry, the integration of Artificial Intelligence (AI), and the educational frameworks that prepare engineers for this competitive market. These resources are critical for understanding how computer engineering drives Shanghai's status as a leading "Smart City" and a central node in China's broader technological ambitions.</w:t>
      </w:r>
    </w:p>
    <w:bookmarkStart w:id="20" w:name="references"/>
    <w:p>
      <w:pPr>
        <w:pStyle w:val="Heading2"/>
      </w:pPr>
      <w:r>
        <w:t xml:space="preserve">References</w:t>
      </w:r>
    </w:p>
    <w:p>
      <w:pPr>
        <w:pStyle w:val="FirstParagraph"/>
      </w:pPr>
      <w:r>
        <w:t xml:space="preserve"> </w:t>
      </w:r>
      <w:r>
        <w:t xml:space="preserve">Shanghai Municipal Government. (2021). "Shanghai Action Plan for Building a World-Class Science and Technology Innovation Center." Shanghai Municipal People's Government.</w:t>
      </w:r>
      <w:r>
        <w:t xml:space="preserve"> </w:t>
      </w:r>
    </w:p>
    <w:p>
      <w:pPr>
        <w:pStyle w:val="BodyText"/>
      </w:pPr>
      <w:r>
        <w:t xml:space="preserve">This official government document outlines the strategic roadmap for Shanghai's technological development over the next decade. For the computer engineer, this text is vital as it details specific policy incentives, funding opportunities, and regulatory frameworks surrounding key sectors such as integrated circuits, software, and next-generation communications. The document explicitly positions Shanghai as a core engine for China's digital economy, highlighting the city's commitment to reducing reliance on foreign technology. It provides a macro-level view of the job market stability and the long-term viability of engineering careers in the region, emphasizing the government's push for indigenous innovation in hardware and software architectures.</w:t>
      </w:r>
    </w:p>
    <w:p>
      <w:pPr>
        <w:pStyle w:val="BodyText"/>
      </w:pPr>
      <w:r>
        <w:t xml:space="preserve"> </w:t>
      </w:r>
      <w:r>
        <w:t xml:space="preserve">Zhang, L., &amp; Chen, W. (2022). "The Rise of the Semiconductor Industry in the Yangtze River Delta: A Case Study of Shanghai." Journal of Asian Technology Policy, 15(3), 45-67.</w:t>
      </w:r>
      <w:r>
        <w:t xml:space="preserve"> </w:t>
      </w:r>
    </w:p>
    <w:p>
      <w:pPr>
        <w:pStyle w:val="BodyText"/>
      </w:pPr>
      <w:r>
        <w:t xml:space="preserve">This academic article provides a deep dive into the semiconductor ecosystem in Shanghai, focusing on the Pudong New Area. It analyzes the clustering effect of major players like SMIC (Semiconductor Manufacturing International Corporation) and Hua Hong Semiconductor. For computer engineers specializing in hardware design, embedded systems, or VLSI, this source is indispensable. It discusses the technical challenges and supply chain dynamics specific to the region. The authors argue that Shanghai has successfully created a localized talent pool capable of competing globally, offering insights into the specific technical skills and collaborative environments that define the modern computer engineer's role in China's chip manufacturing sector.</w:t>
      </w:r>
    </w:p>
    <w:p>
      <w:pPr>
        <w:pStyle w:val="BodyText"/>
      </w:pPr>
      <w:r>
        <w:t xml:space="preserve"> </w:t>
      </w:r>
      <w:r>
        <w:t xml:space="preserve">Li, H. (2023). "Smart City Implementation in Shanghai: IoT and Big Data Integration." IEEE Internet of Things Journal, 10(4), 2100-2115.</w:t>
      </w:r>
      <w:r>
        <w:t xml:space="preserve"> </w:t>
      </w:r>
    </w:p>
    <w:p>
      <w:pPr>
        <w:pStyle w:val="BodyText"/>
      </w:pPr>
      <w:r>
        <w:t xml:space="preserve">This technical paper examines the practical application of computer engineering principles in Shanghai's urban infrastructure. It details how the city utilizes the Internet of Things (IoT) and big data analytics to manage traffic, energy consumption, and public safety. The article is highly relevant for software engineers and systems architects working in Shanghai, as it illustrates the scale and complexity of real-world projects they may encounter. It highlights the integration of 5G networks and edge computing, demonstrating how theoretical computer engineering concepts are translated into municipal solutions. The study underscores the demand for engineers who can bridge the gap between hardware sensors and cloud-based data processing in a dense urban environment.</w:t>
      </w:r>
    </w:p>
    <w:p>
      <w:pPr>
        <w:pStyle w:val="BodyText"/>
      </w:pPr>
      <w:r>
        <w:t xml:space="preserve"> </w:t>
      </w:r>
      <w:r>
        <w:t xml:space="preserve">Wang, Y., &amp; Liu, J. (2021). "Artificial Intelligence and the Future of Work in China's Tech Hubs." China Economic Review, 68, 101-118.</w:t>
      </w:r>
      <w:r>
        <w:t xml:space="preserve"> </w:t>
      </w:r>
    </w:p>
    <w:p>
      <w:pPr>
        <w:pStyle w:val="BodyText"/>
      </w:pPr>
      <w:r>
        <w:t xml:space="preserve">This economic analysis explores the impact of AI on the labor market in major Chinese cities, with a significant focus on Shanghai. It discusses the shifting skill requirements for computer engineers, noting a move away from routine coding tasks toward complex algorithm design and AI model optimization. The authors highlight Shanghai's role as a testing ground for AI applications in finance and healthcare. For professionals planning a career in Shanghai, this source offers a realistic assessment of industry trends, emphasizing the necessity of continuous learning in machine learning and data science. It also touches upon the competitive nature of the Shanghai tech scene and the premium placed on advanced degrees and specialized certifications.</w:t>
      </w:r>
    </w:p>
    <w:p>
      <w:pPr>
        <w:pStyle w:val="BodyText"/>
      </w:pPr>
      <w:r>
        <w:t xml:space="preserve"> </w:t>
      </w:r>
      <w:r>
        <w:t xml:space="preserve">Tsinghua University Press. (2020). "China's Digital Economy: Policies, Practices, and Prospects." Beijing: Tsinghua University Press.</w:t>
      </w:r>
      <w:r>
        <w:t xml:space="preserve"> </w:t>
      </w:r>
    </w:p>
    <w:p>
      <w:pPr>
        <w:pStyle w:val="BodyText"/>
      </w:pPr>
      <w:r>
        <w:t xml:space="preserve">While covering the national landscape, this book dedicates substantial chapters to Shanghai's unique position within China's digital economy. It provides a comprehensive overview of the regulatory environment, including data security laws and intellectual property rights, which are crucial considerations for computer engineers developing software in China. The text explains how national directives are implemented locally in Shanghai, affecting everything from startup incubation to large-scale enterprise IT projects. It serves as a foundational text for understanding the broader economic context in which computer engineering operates in Shanghai, helping engineers navigate the intersection of technology, policy, and commerce.</w:t>
      </w:r>
    </w:p>
    <w:p>
      <w:pPr>
        <w:pStyle w:val="BodyText"/>
      </w:pPr>
      <w:r>
        <w:t xml:space="preserve"> </w:t>
      </w:r>
      <w:r>
        <w:t xml:space="preserve">Shanghai Jiao Tong University. (2022). "Annual Report on the Employment of Computer Science and Engineering Graduates." SJTU Career Development Center.</w:t>
      </w:r>
      <w:r>
        <w:t xml:space="preserve"> </w:t>
      </w:r>
    </w:p>
    <w:p>
      <w:pPr>
        <w:pStyle w:val="BodyText"/>
      </w:pPr>
      <w:r>
        <w:t xml:space="preserve">This report offers empirical data on the employment outcomes of computer engineering graduates from one of China's top technical universities. It provides valuable insights into the hiring practices of leading tech companies in Shanghai, such as Alibaba, Tencent, and Baidu, as well as international firms with a presence in the city. The report details salary trends, preferred technical stacks, and the importance of internships in securing employment. For students and early-career engineers, this document is a practical guide to the local job market, highlighting the high demand for talent in cloud computing, cybersecurity, and mobile application development within the Shanghai metropolitan area.</w:t>
      </w:r>
    </w:p>
    <w:p>
      <w:pPr>
        <w:pStyle w:val="BodyText"/>
      </w:pPr>
      <w:r>
        <w:t xml:space="preserve"> </w:t>
      </w:r>
      <w:r>
        <w:t xml:space="preserve">Global Innovation Index. (2023). "Shanghai: A Global Leader in Innovation." World Intellectual Property Organization.</w:t>
      </w:r>
      <w:r>
        <w:t xml:space="preserve"> </w:t>
      </w:r>
    </w:p>
    <w:p>
      <w:pPr>
        <w:pStyle w:val="BodyText"/>
      </w:pPr>
      <w:r>
        <w:t xml:space="preserve">This report ranks Shanghai among the world's most innovative cities, providing a comparative analysis of its R&amp;D expenditure and patent filings. For computer engineers, this source validates the city's status as a premier destination for high-tech careers. It highlights the collaborative ecosystem between academia, government, and industry that fosters innovation. The report emphasizes Shanghai's strength in emerging technologies, including quantum computing and blockchain. It suggests that engineers working in Shanghai have access to cutting-edge resources and a vibrant community of peers, making it an ideal location for those seeking to contribute to groundbreaking technological advancements.</w:t>
      </w:r>
    </w:p>
    <w:p>
      <w:pPr>
        <w:pStyle w:val="BodyText"/>
      </w:pPr>
      <w:r>
        <w:t xml:space="preserve"> </w:t>
      </w:r>
      <w:r>
        <w:t xml:space="preserve">Xu, M. (2022). "Cybersecurity Challenges in China's Financial Sector: The Shanghai Experience." Journal of Cybersecurity, 8(2), 112-125.</w:t>
      </w:r>
      <w:r>
        <w:t xml:space="preserve"> </w:t>
      </w:r>
    </w:p>
    <w:p>
      <w:pPr>
        <w:pStyle w:val="BodyText"/>
      </w:pPr>
      <w:r>
        <w:t xml:space="preserve">As a global financial center, Shanghai faces unique cybersecurity threats, making this article highly relevant for security engineers. It discusses the specific vulnerabilities in Shanghai's financial infrastructure and the measures being taken to mitigate them. The author explores the role of computer engineers in developing robust encryption protocols and intrusion detection systems tailored to the Chinese regulatory environment. This source provides a specialized perspective on the critical importance of cybersecurity in Shanghai, illustrating how engineers must balance technical excellence with strict compliance requirements. It underscores the growing demand for security professionals who can protect sensitive financial data in a highly connected digital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Shanghai, China</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