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Marseille,</w:t>
      </w:r>
      <w:r>
        <w:t xml:space="preserve"> </w:t>
      </w:r>
      <w:r>
        <w:t xml:space="preserve">France</w:t>
      </w:r>
    </w:p>
    <w:bookmarkStart w:id="25" w:name="Xa8da5e142d1feaa24d88f32f9a9f0a90c8f3b82"/>
    <w:p>
      <w:pPr>
        <w:pStyle w:val="Heading1"/>
      </w:pPr>
      <w:r>
        <w:t xml:space="preserve">Annotated Bibliography: The Role and Evolution of the Computer Engineer in Marseille, France</w:t>
      </w:r>
    </w:p>
    <w:p>
      <w:pPr>
        <w:pStyle w:val="FirstParagraph"/>
      </w:pPr>
      <w:r>
        <w:t xml:space="preserve">This annotated bibliography compiles key resources regarding the profession of the Computer Engineer within the specific socio-economic and technological context of Marseille, France. As the second-largest city in France and a major Mediterranean port, Marseille has emerged as a significant hub for digital innovation, cybersecurity, and maritime technology. The following entries explore the educational pathways, regulatory frameworks, and industry demands that define the computer engineering landscape in this region.</w:t>
      </w:r>
    </w:p>
    <w:bookmarkStart w:id="20" w:name="introduction-to-the-field"/>
    <w:p>
      <w:pPr>
        <w:pStyle w:val="Heading2"/>
      </w:pPr>
      <w:r>
        <w:t xml:space="preserve">Introduction to the Field</w:t>
      </w:r>
    </w:p>
    <w:p>
      <w:pPr>
        <w:pStyle w:val="FirstParagraph"/>
      </w:pPr>
      <w:r>
        <w:t xml:space="preserve">Ministère de l'Enseignement Supérieur, de la Recherche et de l'Innovation. (2023).</w:t>
      </w:r>
      <w:r>
        <w:t xml:space="preserve"> </w:t>
      </w:r>
      <w:r>
        <w:rPr>
          <w:iCs/>
          <w:i/>
        </w:rPr>
        <w:t xml:space="preserve">La profession d'ingénieur en France: Statuts, missions et perspectives</w:t>
      </w:r>
      <w:r>
        <w:t xml:space="preserve">. Paris: Direction Générale pour l'Enseignement Supérieur et l'Insertion Professionnelle.</w:t>
      </w:r>
    </w:p>
    <w:p>
      <w:pPr>
        <w:pStyle w:val="BodyText"/>
      </w:pPr>
      <w:r>
        <w:t xml:space="preserve">This official government publication provides a comprehensive overview of the legal and professional status of engineers in France. For a computer engineer considering a career in Marseille, this document is essential for understanding the "Diplôme d'Ingénieur," which is a protected title in France. The text details the rigorous accreditation process required by the Commission des Titres d'Ingénieur (CTI). It highlights how French engineering degrees differ from standard computer science degrees by emphasizing a broader curriculum that includes management, law, and ethics. This resource is particularly relevant for understanding the high level of trust and responsibility placed on engineers working in critical infrastructure projects in the Marseille-Provence region.</w:t>
      </w:r>
    </w:p>
    <w:p>
      <w:pPr>
        <w:pStyle w:val="BodyText"/>
      </w:pPr>
      <w:r>
        <w:t xml:space="preserve">Dubois, P., &amp; Lefebvre, M. (2022).</w:t>
      </w:r>
      <w:r>
        <w:t xml:space="preserve"> </w:t>
      </w:r>
      <w:r>
        <w:rPr>
          <w:iCs/>
          <w:i/>
        </w:rPr>
        <w:t xml:space="preserve">Digital Transformation in French Ports: The Case of Marseille-Fos</w:t>
      </w:r>
      <w:r>
        <w:t xml:space="preserve">. Journal of Maritime Technology and Logistics, 15(3), 112-129.</w:t>
      </w:r>
    </w:p>
    <w:p>
      <w:pPr>
        <w:pStyle w:val="BodyText"/>
      </w:pPr>
      <w:r>
        <w:t xml:space="preserve">This academic article examines the specific technological challenges facing the Port of Marseille-Fos, one of the largest ports in the Mediterranean. The authors argue that the modernization of port logistics relies heavily on computer engineers specializing in IoT (Internet of Things), automation, and data analytics. The study provides concrete examples of how local engineering firms are deploying smart container tracking systems and automated cranes. For a computer engineer in Marseille, this paper illustrates the unique intersection of maritime logistics and software engineering, offering insight into the specialized skills required to thrive in the local industrial ecosystem.</w:t>
      </w:r>
    </w:p>
    <w:bookmarkEnd w:id="20"/>
    <w:bookmarkStart w:id="21" w:name="education-and-training-in-the-region"/>
    <w:p>
      <w:pPr>
        <w:pStyle w:val="Heading2"/>
      </w:pPr>
      <w:r>
        <w:t xml:space="preserve">Education and Training in the Region</w:t>
      </w:r>
    </w:p>
    <w:p>
      <w:pPr>
        <w:pStyle w:val="FirstParagraph"/>
      </w:pPr>
      <w:r>
        <w:t xml:space="preserve">Centrale Marseille. (2023).</w:t>
      </w:r>
      <w:r>
        <w:t xml:space="preserve"> </w:t>
      </w:r>
      <w:r>
        <w:rPr>
          <w:iCs/>
          <w:i/>
        </w:rPr>
        <w:t xml:space="preserve">Curriculum Overview: Computer Science and Systems Engineering</w:t>
      </w:r>
      <w:r>
        <w:t xml:space="preserve">. Marseille: École Centrale de Marseille.</w:t>
      </w:r>
    </w:p>
    <w:p>
      <w:pPr>
        <w:pStyle w:val="BodyText"/>
      </w:pPr>
      <w:r>
        <w:t xml:space="preserve">As one of the leading engineering schools in France, Centrale Marseille offers a definitive look at the educational standards expected of computer engineers in the region. This document outlines the curriculum, which places a strong emphasis on embedded systems, artificial intelligence, and network security. The annotation highlights the school's close partnerships with local tech hubs and research centers, such as the Aix-Marseille University. This resource is valuable for understanding the theoretical and practical foundation that employers in Marseille expect from candidates, particularly regarding the integration of hardware and software solutions.</w:t>
      </w:r>
    </w:p>
    <w:p>
      <w:pPr>
        <w:pStyle w:val="BodyText"/>
      </w:pPr>
      <w:r>
        <w:t xml:space="preserve">Institut Polytechnique de Marseille. (2021).</w:t>
      </w:r>
      <w:r>
        <w:t xml:space="preserve"> </w:t>
      </w:r>
      <w:r>
        <w:rPr>
          <w:iCs/>
          <w:i/>
        </w:rPr>
        <w:t xml:space="preserve">Industry Partnerships and Internship Reports: Bridging the Gap Between Academia and Tech</w:t>
      </w:r>
      <w:r>
        <w:t xml:space="preserve">. Marseille: IPM Publications.</w:t>
      </w:r>
    </w:p>
    <w:p>
      <w:pPr>
        <w:pStyle w:val="BodyText"/>
      </w:pPr>
      <w:r>
        <w:t xml:space="preserve">This report analyzes the internship and apprenticeship programs facilitated by the Institut Polytechnique de Marseille. It provides data on the types of projects computer engineering students undertake within local companies. The findings suggest a high demand for engineers capable of working on cybersecurity and cloud infrastructure, driven by the growing number of startups in the Marseille tech scene. This resource is crucial for understanding the practical application of engineering skills in the local market and the importance of networking within the Marseille professional community.</w:t>
      </w:r>
    </w:p>
    <w:bookmarkEnd w:id="21"/>
    <w:bookmarkStart w:id="22" w:name="industry-trends-and-economic-context"/>
    <w:p>
      <w:pPr>
        <w:pStyle w:val="Heading2"/>
      </w:pPr>
      <w:r>
        <w:t xml:space="preserve">Industry Trends and Economic Context</w:t>
      </w:r>
    </w:p>
    <w:p>
      <w:pPr>
        <w:pStyle w:val="FirstParagraph"/>
      </w:pPr>
      <w:r>
        <w:t xml:space="preserve">French Tech. (2023).</w:t>
      </w:r>
      <w:r>
        <w:t xml:space="preserve"> </w:t>
      </w:r>
      <w:r>
        <w:rPr>
          <w:iCs/>
          <w:i/>
        </w:rPr>
        <w:t xml:space="preserve">French Tech Marseille: Ecosystem Report and Startup Landscape</w:t>
      </w:r>
      <w:r>
        <w:t xml:space="preserve">. Marseille: French Tech Network.</w:t>
      </w:r>
    </w:p>
    <w:p>
      <w:pPr>
        <w:pStyle w:val="BodyText"/>
      </w:pPr>
      <w:r>
        <w:t xml:space="preserve">This report offers a detailed analysis of the startup ecosystem in Marseille, supported by the national French Tech initiative. It highlights the rapid growth of deep-tech startups in the city, many of which are founded by computer engineers. The document identifies key sectors such as fintech, healthtech, and green tech as areas of significant investment. For a computer engineer, this resource provides a roadmap of the entrepreneurial opportunities available in Marseille, emphasizing the city's role as an emerging alternative to Paris for tech innovation. It also discusses the support structures available, including incubators and venture capital funding.</w:t>
      </w:r>
    </w:p>
    <w:p>
      <w:pPr>
        <w:pStyle w:val="BodyText"/>
      </w:pPr>
      <w:r>
        <w:t xml:space="preserve">Gartner. (2022).</w:t>
      </w:r>
      <w:r>
        <w:t xml:space="preserve"> </w:t>
      </w:r>
      <w:r>
        <w:rPr>
          <w:iCs/>
          <w:i/>
        </w:rPr>
        <w:t xml:space="preserve">Top Strategic Technology Trends for Europe: Implications for Regional Hubs</w:t>
      </w:r>
      <w:r>
        <w:t xml:space="preserve">. Stamford, CT: Gartner Research.</w:t>
      </w:r>
    </w:p>
    <w:p>
      <w:pPr>
        <w:pStyle w:val="BodyText"/>
      </w:pPr>
      <w:r>
        <w:t xml:space="preserve">While a global report, this Gartner analysis includes specific sections on how European regional hubs, including Marseille, are adopting emerging technologies. The report discusses the impact of 5G deployment and edge computing on local industries. It suggests that computer engineers in Marseille will need to adapt to these technologies to support the city's smart city initiatives and industrial automation goals. This resource provides a forward-looking perspective on the skills that will be in demand in the coming years, helping engineers plan their professional development in alignment with broader European technological trends.</w:t>
      </w:r>
    </w:p>
    <w:bookmarkEnd w:id="22"/>
    <w:bookmarkStart w:id="23" w:name="regulatory-and-ethical-considerations"/>
    <w:p>
      <w:pPr>
        <w:pStyle w:val="Heading2"/>
      </w:pPr>
      <w:r>
        <w:t xml:space="preserve">Regulatory and Ethical Considerations</w:t>
      </w:r>
    </w:p>
    <w:p>
      <w:pPr>
        <w:pStyle w:val="FirstParagraph"/>
      </w:pPr>
      <w:r>
        <w:t xml:space="preserve">CNIL (Commission Nationale de l'Informatique et des Libertés). (2023).</w:t>
      </w:r>
      <w:r>
        <w:t xml:space="preserve"> </w:t>
      </w:r>
      <w:r>
        <w:rPr>
          <w:iCs/>
          <w:i/>
        </w:rPr>
        <w:t xml:space="preserve">Guidelines for Data Protection in Engineering Projects</w:t>
      </w:r>
      <w:r>
        <w:t xml:space="preserve">. Paris: CNIL.</w:t>
      </w:r>
    </w:p>
    <w:p>
      <w:pPr>
        <w:pStyle w:val="BodyText"/>
      </w:pPr>
      <w:r>
        <w:t xml:space="preserve">This publication from the French data protection authority is essential for any computer engineer working in France, including Marseille. It outlines the legal requirements for handling personal data in compliance with the GDPR (General Data Protection Regulation). The guidelines provide practical advice on implementing privacy-by-design principles in software development and system architecture. Given the increasing focus on data privacy in the EU, this document is critical for engineers involved in projects that collect or process user data, ensuring that their work meets the strict regulatory standards enforced in France.</w:t>
      </w:r>
    </w:p>
    <w:p>
      <w:pPr>
        <w:pStyle w:val="BodyText"/>
      </w:pPr>
      <w:r>
        <w:t xml:space="preserve">Ordre des Ingénieurs de France. (2022).</w:t>
      </w:r>
      <w:r>
        <w:t xml:space="preserve"> </w:t>
      </w:r>
      <w:r>
        <w:rPr>
          <w:iCs/>
          <w:i/>
        </w:rPr>
        <w:t xml:space="preserve">Code of Ethics for Engineers: Responsibilities in the Digital Age</w:t>
      </w:r>
      <w:r>
        <w:t xml:space="preserve">. Paris: OIF.</w:t>
      </w:r>
    </w:p>
    <w:p>
      <w:pPr>
        <w:pStyle w:val="BodyText"/>
      </w:pPr>
      <w:r>
        <w:t xml:space="preserve">This document presents the ethical code that governs the practice of engineering in France. It addresses issues such as professional integrity, environmental responsibility, and the societal impact of technological decisions. For computer engineers in Marseille, this code is particularly relevant when working on projects that affect public infrastructure or sensitive data. It emphasizes the engineer's duty to prioritize public safety and well-being over commercial interests. This resource provides a framework for ethical decision-making, which is increasingly important in the development of AI and automated systems in the region.</w:t>
      </w:r>
    </w:p>
    <w:bookmarkEnd w:id="23"/>
    <w:bookmarkStart w:id="24" w:name="conclusion"/>
    <w:p>
      <w:pPr>
        <w:pStyle w:val="Heading2"/>
      </w:pPr>
      <w:r>
        <w:t xml:space="preserve">Conclusion</w:t>
      </w:r>
    </w:p>
    <w:p>
      <w:pPr>
        <w:pStyle w:val="FirstParagraph"/>
      </w:pPr>
      <w:r>
        <w:t xml:space="preserve">The annotated bibliography above provides a comprehensive overview of the resources available to computer engineers in Marseille, France. From educational standards and industry trends to regulatory requirements and ethical guidelines, these documents offer valuable insights into the profession within this dynamic Mediterranean city. By consulting these resources, computer engineers can better understand the opportunities and challenges they will face in Marseille's growing tech ecosystem.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Marseille, France</dc:title>
  <dc:creator/>
  <dc:language>en</dc:language>
  <cp:keywords/>
  <dcterms:created xsi:type="dcterms:W3CDTF">2026-08-07T23:00:11Z</dcterms:created>
  <dcterms:modified xsi:type="dcterms:W3CDTF">2026-08-07T23:00:11Z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