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Accra,</w:t>
      </w:r>
      <w:r>
        <w:t xml:space="preserve"> </w:t>
      </w:r>
      <w:r>
        <w:t xml:space="preserve">Ghana</w:t>
      </w:r>
    </w:p>
    <w:bookmarkStart w:id="24" w:name="X5b33d8488ee28f0980410e8ba4b6440db678996"/>
    <w:p>
      <w:pPr>
        <w:pStyle w:val="Heading1"/>
      </w:pPr>
      <w:r>
        <w:t xml:space="preserve">Annotated Bibliography: The Role of Computer Engineering in Accra, Ghana</w:t>
      </w:r>
    </w:p>
    <w:p>
      <w:pPr>
        <w:pStyle w:val="FirstParagraph"/>
      </w:pPr>
      <w:r>
        <w:t xml:space="preserve">This annotated bibliography compiles key resources regarding the landscape of computer engineering within Accra, Ghana. As the capital city and the primary economic hub of Ghana, Accra has emerged as a focal point for technological innovation, digital infrastructure development, and software engineering talent in West Africa. The selected sources below explore the educational frameworks, infrastructure challenges, startup ecosystems, and policy environments that define the practice of computer engineering in this specific geographic context. These resources are essential for understanding how computer engineers in Accra are shaping the nation's digital future.</w:t>
      </w:r>
    </w:p>
    <w:bookmarkStart w:id="20" w:name="infrastructure-and-connectivity"/>
    <w:p>
      <w:pPr>
        <w:pStyle w:val="Heading2"/>
      </w:pPr>
      <w:r>
        <w:t xml:space="preserve">Infrastructure and Connectivity</w:t>
      </w:r>
    </w:p>
    <w:p>
      <w:pPr>
        <w:pStyle w:val="FirstParagraph"/>
      </w:pPr>
      <w:r>
        <w:t xml:space="preserve">World Bank. (2023). Ghana Digital Economy Diagnostic Report. Washington, DC: World Bank Group.</w:t>
      </w:r>
    </w:p>
    <w:p>
      <w:pPr>
        <w:pStyle w:val="BodyText"/>
      </w:pPr>
      <w:r>
        <w:t xml:space="preserve">This comprehensive report provides a critical analysis of Ghana's digital infrastructure, with a specific focus on the connectivity levels in major urban centers like Accra. For the computer engineer operating in Accra, this document is vital as it details the status of broadband penetration, fiber optic backbone deployment, and the reliability of power grids which are essential for data center operations. The report highlights the disparity between the high-speed connectivity available in Accra's business districts and the challenges faced in peri-urban areas. It serves as a foundational text for engineers planning network architecture or IoT deployments, offering data-driven insights into the physical constraints and opportunities within the Ghanaian capital.</w:t>
      </w:r>
    </w:p>
    <w:p>
      <w:pPr>
        <w:pStyle w:val="BodyText"/>
      </w:pPr>
      <w:r>
        <w:t xml:space="preserve">Ghana Communications Authority. (2022). Annual Report on the State of the ICT Sector in Ghana. Accra: GCA Publications.</w:t>
      </w:r>
    </w:p>
    <w:p>
      <w:pPr>
        <w:pStyle w:val="BodyText"/>
      </w:pPr>
      <w:r>
        <w:t xml:space="preserve">Published by the regulatory body overseeing the sector, this annual report offers granular data on telecommunications usage, mobile money integration, and internet service provider performance in Accra. Computer engineers in Ghana rely on this publication to understand the regulatory environment and the technical standards required for compliance. The document specifically addresses the surge in mobile data consumption in Accra, which drives the need for robust backend engineering and cloud solutions. It is an authoritative source for understanding the local market dynamics that influence hardware procurement and network engineering decisions.</w:t>
      </w:r>
    </w:p>
    <w:bookmarkEnd w:id="20"/>
    <w:bookmarkStart w:id="21" w:name="education-and-human-capital"/>
    <w:p>
      <w:pPr>
        <w:pStyle w:val="Heading2"/>
      </w:pPr>
      <w:r>
        <w:t xml:space="preserve">Education and Human Capital</w:t>
      </w:r>
    </w:p>
    <w:p>
      <w:pPr>
        <w:pStyle w:val="FirstParagraph"/>
      </w:pPr>
      <w:r>
        <w:t xml:space="preserve">Mensah, J. K., &amp; Osei, B. (2021). "Bridging the Gap: Computer Engineering Curricula in Ghanaian Universities." Journal of African Technology Education, 15(2), 45-62.</w:t>
      </w:r>
    </w:p>
    <w:p>
      <w:pPr>
        <w:pStyle w:val="BodyText"/>
      </w:pPr>
      <w:r>
        <w:t xml:space="preserve">This academic article critically examines the computer engineering programs offered by premier institutions in Accra, such as the Kwame Nkrumah University of Science and Technology (KNUST) satellite campuses and the University of Ghana. The authors argue that while theoretical foundations are strong, there is a need for more practical, industry-aligned training in embedded systems and cybersecurity. For stakeholders in Accra's tech sector, this paper provides insight into the skill sets of incoming graduates. It is particularly relevant for engineering managers and HR professionals in Accra who are tasked with training and upskilling new computer engineers to meet the demands of the local fintech and agritech industries.</w:t>
      </w:r>
    </w:p>
    <w:p>
      <w:pPr>
        <w:pStyle w:val="BodyText"/>
      </w:pPr>
      <w:r>
        <w:t xml:space="preserve">Ghana Technology University College. (2023). Strategic Plan for ICT and Engineering Innovation. Accra: GTUC Press.</w:t>
      </w:r>
    </w:p>
    <w:p>
      <w:pPr>
        <w:pStyle w:val="BodyText"/>
      </w:pPr>
      <w:r>
        <w:t xml:space="preserve">This strategic document outlines the initiatives of one of Accra's leading technical universities to foster innovation in computer engineering. It details partnerships with international tech firms and the establishment of innovation hubs within the city. The document is significant for understanding the pipeline of technical talent in Accra. It highlights specific focus areas such as renewable energy integration with smart grids and software development for local languages, which are key areas where computer engineers in Ghana are currently making contributions.</w:t>
      </w:r>
    </w:p>
    <w:bookmarkEnd w:id="21"/>
    <w:bookmarkStart w:id="22" w:name="industry-startups-and-innovation"/>
    <w:p>
      <w:pPr>
        <w:pStyle w:val="Heading2"/>
      </w:pPr>
      <w:r>
        <w:t xml:space="preserve">Industry, Startups, and Innovation</w:t>
      </w:r>
    </w:p>
    <w:p>
      <w:pPr>
        <w:pStyle w:val="FirstParagraph"/>
      </w:pPr>
      <w:r>
        <w:t xml:space="preserve">Disrupt Africa. (2023). "Accra's Rise as a West African Tech Hub: A Deep Dive." Disrupt Africa Insights.</w:t>
      </w:r>
    </w:p>
    <w:p>
      <w:pPr>
        <w:pStyle w:val="BodyText"/>
      </w:pPr>
      <w:r>
        <w:t xml:space="preserve">This industry analysis explores the growth of the startup ecosystem in Accra, often referred to as the "Silicon Savannah" of West Africa. It profiles successful computer engineering-driven ventures in fintech, healthtech, and logistics. The article is crucial for computer engineers in Accra who are considering entrepreneurship or seeking employment in the private sector. It illustrates how local engineering talent is solving indigenous problems, such as payment gateway integration and last-mile delivery algorithms. The resource provides a realistic view of the funding landscape and the technical expectations of investors in the Ghanaian market.</w:t>
      </w:r>
    </w:p>
    <w:p>
      <w:pPr>
        <w:pStyle w:val="BodyText"/>
      </w:pPr>
      <w:r>
        <w:t xml:space="preserve">National Information Technology Agency (NITA). (2022). Ghana Digital Transformation Strategy. Accra: Government of Ghana.</w:t>
      </w:r>
    </w:p>
    <w:p>
      <w:pPr>
        <w:pStyle w:val="BodyText"/>
      </w:pPr>
      <w:r>
        <w:t xml:space="preserve">This government policy document outlines the national roadmap for digital transformation, with Accra serving as the primary pilot zone for e-government services. For computer engineers working in the public sector or with government contractors in Accra, this is a mandatory reference. It details the technical requirements for cloud migration, data sovereignty, and cybersecurity protocols for national databases. Understanding this strategy is essential for engineers involved in building the digital infrastructure that supports Ghana's administrative and economic functions.</w:t>
      </w:r>
    </w:p>
    <w:bookmarkEnd w:id="22"/>
    <w:bookmarkStart w:id="23" w:name="sustainability-and-energy"/>
    <w:p>
      <w:pPr>
        <w:pStyle w:val="Heading2"/>
      </w:pPr>
      <w:r>
        <w:t xml:space="preserve">Sustainability and Energy</w:t>
      </w:r>
    </w:p>
    <w:p>
      <w:pPr>
        <w:pStyle w:val="FirstParagraph"/>
      </w:pPr>
      <w:r>
        <w:t xml:space="preserve">Ofori, E., &amp; Boateng, K. (2020). "Powering the Digital Economy: Energy Challenges for Data Centers in Accra." International Journal of Sustainable Engineering, 8(4), 112-125.</w:t>
      </w:r>
    </w:p>
    <w:p>
      <w:pPr>
        <w:pStyle w:val="BodyText"/>
      </w:pPr>
      <w:r>
        <w:t xml:space="preserve">This research paper addresses a critical constraint for computer engineering in Ghana: energy reliability. It analyzes the impact of power fluctuations on server infrastructure in Accra and proposes hybrid energy solutions involving solar power and battery storage. As Accra becomes a regional hub for data hosting, this paper is highly relevant for hardware engineers and system architects. It provides technical case studies on how local engineering firms are adapting global standards to suit the specific energy realities of the Ghanaian capital, ensuring uptime and data integrity.</w:t>
      </w:r>
    </w:p>
    <w:p>
      <w:pPr>
        <w:pStyle w:val="BodyText"/>
      </w:pPr>
      <w:r>
        <w:t xml:space="preserve">African Development Bank. (2021). Digital Infrastructure in West Africa: Opportunities and Challenges. Abidjan: AfDB.</w:t>
      </w:r>
    </w:p>
    <w:p>
      <w:pPr>
        <w:pStyle w:val="BodyText"/>
      </w:pPr>
      <w:r>
        <w:t xml:space="preserve">While covering the broader region, this report dedicates significant attention to Accra's role as a connectivity node. It discusses the submarine cable landings in Ghana and their impact on latency and bandwidth for computer engineers in the city. The document is valuable for network engineers and telecommunications specialists in Accra who are designing systems that require high-speed international connectivity. It also touches upon the economic implications of improved digital infrastructure, providing context for why computer engineering is a priority sector for national development in Ghana.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Accra, Ghana</dc:title>
  <dc:creator/>
  <dc:language>en</dc:language>
  <cp:keywords/>
  <dcterms:created xsi:type="dcterms:W3CDTF">2026-08-07T00:52:18Z</dcterms:created>
  <dcterms:modified xsi:type="dcterms:W3CDTF">2026-08-07T00:52:18Z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