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1" w:name="X2eee7550b8136514cb47430443e83b68aee708e"/>
    <w:p>
      <w:pPr>
        <w:pStyle w:val="Heading1"/>
      </w:pPr>
      <w:r>
        <w:t xml:space="preserve">Annotated Bibliography: The Role of Computer Engineering in Indonesia Jakarta</w:t>
      </w:r>
    </w:p>
    <w:p>
      <w:pPr>
        <w:pStyle w:val="FirstParagraph"/>
      </w:pPr>
      <w:r>
        <w:t xml:space="preserve">This annotated bibliography compiles key resources regarding the field of Computer Engineering within the specific context of Indonesia Jakarta. As the capital city and economic hub of Indonesia, Jakarta serves as the primary center for technological innovation, telecommunications infrastructure, and digital transformation in the archipelago. The following entries explore the educational frameworks, industrial applications, infrastructure challenges, and future prospects for computer engineers operating in this dynamic urban environment. These sources are selected to provide a comprehensive overview of how computer engineering principles are applied to solve local problems, drive economic growth, and shape the digital landscape of Jakarta.</w:t>
      </w:r>
    </w:p>
    <w:bookmarkStart w:id="20" w:name="references"/>
    <w:p>
      <w:pPr>
        <w:pStyle w:val="Heading2"/>
      </w:pPr>
      <w:r>
        <w:t xml:space="preserve">References</w:t>
      </w:r>
    </w:p>
    <w:p>
      <w:pPr>
        <w:pStyle w:val="FirstParagraph"/>
      </w:pPr>
      <w:r>
        <w:t xml:space="preserve"> </w:t>
      </w:r>
      <w:r>
        <w:t xml:space="preserve">Badan Pusat Statistik (BPS). (2023).</w:t>
      </w:r>
      <w:r>
        <w:t xml:space="preserve"> </w:t>
      </w:r>
      <w:r>
        <w:rPr>
          <w:iCs/>
          <w:i/>
        </w:rPr>
        <w:t xml:space="preserve">Statistik Telekomunikasi Indonesia 2023</w:t>
      </w:r>
      <w:r>
        <w:t xml:space="preserve">. Jakarta: Badan Pusat Statistik.</w:t>
      </w:r>
      <w:r>
        <w:t xml:space="preserve"> </w:t>
      </w:r>
    </w:p>
    <w:p>
      <w:pPr>
        <w:pStyle w:val="BodyText"/>
      </w:pPr>
      <w:r>
        <w:t xml:space="preserve">This official statistical report from the Central Bureau of Statistics (BPS) provides critical data on the telecommunications infrastructure in Indonesia, with a significant focus on Jakarta. For a computer engineer in Jakarta, this document is essential for understanding the current state of network connectivity, broadband penetration, and data center distribution. The report highlights the disparity between the advanced infrastructure in the capital and other regions, emphasizing the role of Jakarta as the backbone of the national digital network. It offers quantitative insights that engineers can use to plan network architectures and optimize data transmission protocols within the city's dense urban environment.</w:t>
      </w:r>
    </w:p>
    <w:p>
      <w:pPr>
        <w:pStyle w:val="BodyText"/>
      </w:pPr>
      <w:r>
        <w:t xml:space="preserve"> </w:t>
      </w:r>
      <w:r>
        <w:t xml:space="preserve">Kementerian Komunikasi dan Informatika (Kominfo). (2021).</w:t>
      </w:r>
      <w:r>
        <w:t xml:space="preserve"> </w:t>
      </w:r>
      <w:r>
        <w:rPr>
          <w:iCs/>
          <w:i/>
        </w:rPr>
        <w:t xml:space="preserve">Indonesia Digital Economy Framework 2021-2024</w:t>
      </w:r>
      <w:r>
        <w:t xml:space="preserve">. Jakarta: Government of Indonesia.</w:t>
      </w:r>
      <w:r>
        <w:t xml:space="preserve"> </w:t>
      </w:r>
    </w:p>
    <w:p>
      <w:pPr>
        <w:pStyle w:val="BodyText"/>
      </w:pPr>
      <w:r>
        <w:t xml:space="preserve">The Ministry of Communication and Information Technology (Kominfo) outlines the strategic roadmap for Indonesia's digital economy in this framework. Jakarta is positioned as the primary hub for digital startups, fintech, and e-commerce platforms. This document is highly relevant for computer engineers as it details government initiatives regarding cloud computing adoption, cybersecurity standards, and smart city developments. It provides a policy context for engineers working in Jakarta, helping them align their technical projects with national goals such as digital sovereignty and increased internet accessibility. The framework also discusses the need for skilled human resources, directly impacting the career trajectory of computer engineers in the region.</w:t>
      </w:r>
    </w:p>
    <w:p>
      <w:pPr>
        <w:pStyle w:val="BodyText"/>
      </w:pPr>
      <w:r>
        <w:t xml:space="preserve"> </w:t>
      </w:r>
      <w:r>
        <w:t xml:space="preserve">Pratama, A., &amp; Wijaya, S. (2022). "Challenges in Implementing Smart City IoT Solutions in Jakarta."</w:t>
      </w:r>
      <w:r>
        <w:t xml:space="preserve"> </w:t>
      </w:r>
      <w:r>
        <w:rPr>
          <w:iCs/>
          <w:i/>
        </w:rPr>
        <w:t xml:space="preserve">Journal of Indonesian Computer Science and Informatics</w:t>
      </w:r>
      <w:r>
        <w:t xml:space="preserve">, 14(2), 112-125.</w:t>
      </w:r>
      <w:r>
        <w:t xml:space="preserve"> </w:t>
      </w:r>
    </w:p>
    <w:p>
      <w:pPr>
        <w:pStyle w:val="BodyText"/>
      </w:pPr>
      <w:r>
        <w:t xml:space="preserve">This academic article examines the practical challenges of deploying Internet of Things (IoT) systems for smart city initiatives in Jakarta. The authors discuss issues related to hardware reliability in tropical climates, network latency in high-density areas, and data privacy concerns. For computer engineers specializing in embedded systems and network engineering, this paper offers valuable case studies and technical analysis. It highlights the necessity of designing robust, scalable systems that can withstand the unique environmental and infrastructural conditions of Jakarta. The study serves as a critical reference for engineers involved in urban planning projects, traffic management systems, and environmental monitoring networks within the city.</w:t>
      </w:r>
    </w:p>
    <w:p>
      <w:pPr>
        <w:pStyle w:val="BodyText"/>
      </w:pPr>
      <w:r>
        <w:t xml:space="preserve"> </w:t>
      </w:r>
      <w:r>
        <w:t xml:space="preserve">Universitas Indonesia. (2023).</w:t>
      </w:r>
      <w:r>
        <w:t xml:space="preserve"> </w:t>
      </w:r>
      <w:r>
        <w:rPr>
          <w:iCs/>
          <w:i/>
        </w:rPr>
        <w:t xml:space="preserve">Curriculum Guide: Department of Computer Engineering</w:t>
      </w:r>
      <w:r>
        <w:t xml:space="preserve">. Depok/Jakarta: Universitas Indonesia Press.</w:t>
      </w:r>
      <w:r>
        <w:t xml:space="preserve"> </w:t>
      </w:r>
    </w:p>
    <w:p>
      <w:pPr>
        <w:pStyle w:val="BodyText"/>
      </w:pPr>
      <w:r>
        <w:t xml:space="preserve">As one of the leading institutions in the region, the University of Indonesia's curriculum guide provides insight into the educational standards for computer engineers in Indonesia. This document outlines the core competencies required, including digital logic design, computer architecture, software engineering, and telecommunications. It reflects the industry demands in Jakarta, where graduates are expected to be proficient in both hardware and software integration. For professionals and educators, this resource helps identify skill gaps and emerging trends in the local job market. It underscores the importance of continuous learning in areas such as artificial intelligence and cybersecurity, which are increasingly vital for the technological advancement of Jakarta.</w:t>
      </w:r>
    </w:p>
    <w:p>
      <w:pPr>
        <w:pStyle w:val="BodyText"/>
      </w:pPr>
      <w:r>
        <w:t xml:space="preserve"> </w:t>
      </w:r>
      <w:r>
        <w:t xml:space="preserve">World Bank. (2022).</w:t>
      </w:r>
      <w:r>
        <w:t xml:space="preserve"> </w:t>
      </w:r>
      <w:r>
        <w:rPr>
          <w:iCs/>
          <w:i/>
        </w:rPr>
        <w:t xml:space="preserve">Indonesia Digital Economy Diagnostic: Accelerating Growth and Inclusion</w:t>
      </w:r>
      <w:r>
        <w:t xml:space="preserve">. Washington, D.C.: World Bank Group.</w:t>
      </w:r>
      <w:r>
        <w:t xml:space="preserve"> </w:t>
      </w:r>
    </w:p>
    <w:p>
      <w:pPr>
        <w:pStyle w:val="BodyText"/>
      </w:pPr>
      <w:r>
        <w:t xml:space="preserve">This comprehensive diagnostic report analyzes the digital economy of Indonesia, with a specific focus on the role of major urban centers like Jakarta. It discusses the impact of digital platforms on employment, the growth of the gig economy, and the infrastructure requirements for sustainable digital growth. For computer engineers, this report provides a macroeconomic perspective on their work, illustrating how technical solutions contribute to economic inclusion and efficiency. It highlights the need for engineers to develop accessible technologies that can bridge the digital divide, even within the relatively advanced context of Jakarta. The report also emphasizes the importance of data governance and ethical engineering practices.</w:t>
      </w:r>
    </w:p>
    <w:p>
      <w:pPr>
        <w:pStyle w:val="BodyText"/>
      </w:pPr>
      <w:r>
        <w:t xml:space="preserve"> </w:t>
      </w:r>
      <w:r>
        <w:t xml:space="preserve">Sari, D. P. (2021). "Cybersecurity Threats and Mitigation Strategies for Financial Institutions in Jakarta."</w:t>
      </w:r>
      <w:r>
        <w:t xml:space="preserve"> </w:t>
      </w:r>
      <w:r>
        <w:rPr>
          <w:iCs/>
          <w:i/>
        </w:rPr>
        <w:t xml:space="preserve">Indonesian Journal of Electrical Engineering and Computer Science</w:t>
      </w:r>
      <w:r>
        <w:t xml:space="preserve">, 23(1), 45-58.</w:t>
      </w:r>
      <w:r>
        <w:t xml:space="preserve"> </w:t>
      </w:r>
    </w:p>
    <w:p>
      <w:pPr>
        <w:pStyle w:val="BodyText"/>
      </w:pPr>
      <w:r>
        <w:t xml:space="preserve">With Jakarta being the financial capital of Indonesia, this article addresses the critical issue of cybersecurity in the banking and fintech sectors. The author analyzes common attack vectors, such as phishing, DDoS attacks, and ransomware, targeting institutions in the city. This resource is indispensable for computer engineers specializing in network security and information systems. It provides technical recommendations for implementing robust encryption, intrusion detection systems, and secure software development lifecycles. The article underscores the high stakes of engineering failures in Jakarta's financial ecosystem and the need for proactive security measures to protect sensitive data and maintain public trust.</w:t>
      </w:r>
    </w:p>
    <w:p>
      <w:pPr>
        <w:pStyle w:val="BodyText"/>
      </w:pPr>
      <w:r>
        <w:t xml:space="preserve"> </w:t>
      </w:r>
      <w:r>
        <w:t xml:space="preserve">Asosiasi Sistem Informasi Indonesia (ASII). (2023).</w:t>
      </w:r>
      <w:r>
        <w:t xml:space="preserve"> </w:t>
      </w:r>
      <w:r>
        <w:rPr>
          <w:iCs/>
          <w:i/>
        </w:rPr>
        <w:t xml:space="preserve">Annual Report on IT Industry Trends in Greater Jakarta</w:t>
      </w:r>
      <w:r>
        <w:t xml:space="preserve">. Jakarta: ASII.</w:t>
      </w:r>
      <w:r>
        <w:t xml:space="preserve"> </w:t>
      </w:r>
    </w:p>
    <w:p>
      <w:pPr>
        <w:pStyle w:val="BodyText"/>
      </w:pPr>
      <w:r>
        <w:t xml:space="preserve">The Indonesian Information Systems Association (ASII) publishes this annual report to track trends in the IT industry within the Greater Jakarta area. It covers topics such as cloud migration, AI adoption, and the rise of local tech unicorns. For computer engineers, this report offers a snapshot of current industry demands and emerging technologies. It helps engineers stay updated on the tools and frameworks that are most relevant to the Jakarta market. Additionally, it provides insights into collaboration opportunities between local startups and multinational corporations, highlighting the dynamic and competitive nature of the engineering landscape in the capital.</w:t>
      </w:r>
    </w:p>
    <w:p>
      <w:pPr>
        <w:pStyle w:val="BodyText"/>
      </w:pPr>
      <w:r>
        <w:t xml:space="preserve"> </w:t>
      </w:r>
      <w:r>
        <w:t xml:space="preserve">Rahmawati, L. (2020). "Sustainable Computing: Energy Efficiency in Jakarta's Data Centers."</w:t>
      </w:r>
      <w:r>
        <w:t xml:space="preserve"> </w:t>
      </w:r>
      <w:r>
        <w:rPr>
          <w:iCs/>
          <w:i/>
        </w:rPr>
        <w:t xml:space="preserve">Journal of Sustainable Engineering in Indonesia</w:t>
      </w:r>
      <w:r>
        <w:t xml:space="preserve">, 8(3), 201-215.</w:t>
      </w:r>
      <w:r>
        <w:t xml:space="preserve"> </w:t>
      </w:r>
    </w:p>
    <w:p>
      <w:pPr>
        <w:pStyle w:val="BodyText"/>
      </w:pPr>
      <w:r>
        <w:t xml:space="preserve">This article focuses on the environmental impact of data centers in Jakarta, which are crucial for supporting the city's digital infrastructure. The author explores strategies for improving energy efficiency, such as advanced cooling systems, renewable energy integration, and optimized server utilization. For computer engineers involved in hardware design and data center management, this paper provides practical solutions for reducing carbon footprints while maintaining performance. It addresses the growing concern of sustainability in the tech industry and offers a framework for engineers to contribute to environmentally responsible computing practices in Indonesia's most populous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Indonesia Jakarta</dc:title>
  <dc:creator/>
  <dc:language>en</dc:language>
  <cp:keywords/>
  <dcterms:created xsi:type="dcterms:W3CDTF">2026-08-07T00:52:06Z</dcterms:created>
  <dcterms:modified xsi:type="dcterms:W3CDTF">2026-08-07T00:52:06Z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