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Nairobi,</w:t>
      </w:r>
      <w:r>
        <w:t xml:space="preserve"> </w:t>
      </w:r>
      <w:r>
        <w:t xml:space="preserve">Kenya</w:t>
      </w:r>
    </w:p>
    <w:bookmarkStart w:id="21" w:name="X980977cd4f3be94fea37cc9eaf269850a3f7eb7"/>
    <w:p>
      <w:pPr>
        <w:pStyle w:val="Heading1"/>
      </w:pPr>
      <w:r>
        <w:t xml:space="preserve">Annotated Bibliography: The Role and Evolution of Computer Engineering in Nairobi, Kenya</w:t>
      </w:r>
    </w:p>
    <w:p>
      <w:pPr>
        <w:pStyle w:val="FirstParagraph"/>
      </w:pPr>
      <w:r>
        <w:t xml:space="preserve">This annotated bibliography compiles key resources regarding the landscape of Computer Engineering within Nairobi, Kenya. As the technology hub of East Africa, Nairobi presents a unique environment where hardware infrastructure, software development, and telecommunications converge. The selected sources examine the educational frameworks provided by local institutions, the regulatory environment set by the Communications Authority of Kenya, and the practical application of engineering principles in solving local challenges such as mobile money integration and renewable energy management. These references are essential for understanding how Computer Engineers operate within the specific socio-economic and technical context of Nairobi.</w:t>
      </w:r>
    </w:p>
    <w:bookmarkStart w:id="20" w:name="references"/>
    <w:p>
      <w:pPr>
        <w:pStyle w:val="Heading2"/>
      </w:pPr>
      <w:r>
        <w:t xml:space="preserve">References</w:t>
      </w:r>
    </w:p>
    <w:p>
      <w:pPr>
        <w:pStyle w:val="FirstParagraph"/>
      </w:pPr>
      <w:r>
        <w:t xml:space="preserve">Communications Authority of Kenya. (2023).</w:t>
      </w:r>
      <w:r>
        <w:t xml:space="preserve"> </w:t>
      </w:r>
      <w:r>
        <w:rPr>
          <w:iCs/>
          <w:i/>
        </w:rPr>
        <w:t xml:space="preserve">State of the ICT Sector in Kenya Report</w:t>
      </w:r>
      <w:r>
        <w:t xml:space="preserve">. Nairobi: CAK Publications.</w:t>
      </w:r>
    </w:p>
    <w:p>
      <w:pPr>
        <w:pStyle w:val="BodyText"/>
      </w:pPr>
      <w:r>
        <w:t xml:space="preserve">This annual report provides a comprehensive statistical overview of the telecommunications and information technology infrastructure in Kenya, with a specific focus on Nairobi as the primary data center hub. For a Computer Engineer, this document is critical for understanding bandwidth availability, network latency issues, and the regulatory standards governing hardware deployment. The report details the expansion of fiber optic networks in Nairobi’s business districts, which directly influences how engineers design local area networks (LANs) and data centers. It also highlights the government’s push for digitalization, offering engineers insight into upcoming public sector projects requiring robust engineering solutions.</w:t>
      </w:r>
    </w:p>
    <w:p>
      <w:pPr>
        <w:pStyle w:val="BodyText"/>
      </w:pPr>
      <w:r>
        <w:t xml:space="preserve">Juma, C., &amp; Ochieng, P. (2022).</w:t>
      </w:r>
      <w:r>
        <w:t xml:space="preserve"> </w:t>
      </w:r>
      <w:r>
        <w:rPr>
          <w:iCs/>
          <w:i/>
        </w:rPr>
        <w:t xml:space="preserve">Hardware Maintenance and Repair Practices in Nairobi’s Informal Tech Sector</w:t>
      </w:r>
      <w:r>
        <w:t xml:space="preserve">. Journal of African Engineering Studies, 14(2), 45-62.</w:t>
      </w:r>
    </w:p>
    <w:p>
      <w:pPr>
        <w:pStyle w:val="BodyText"/>
      </w:pPr>
      <w:r>
        <w:t xml:space="preserve">This academic article explores the unique hardware engineering challenges faced in Nairobi, particularly within the "informal" repair economy centered around areas like River Road. The authors analyze how Computer Engineers and technicians adapt global hardware standards to local constraints, such as power fluctuations and the prevalence of refurbished components. The study is highly relevant for engineers working in Nairobi who must design systems that are resilient to unstable power grids. It provides a sociotechnical perspective on how engineering principles are applied practically to extend the lifecycle of computing devices in a developing economy.</w:t>
      </w:r>
    </w:p>
    <w:p>
      <w:pPr>
        <w:pStyle w:val="BodyText"/>
      </w:pPr>
      <w:r>
        <w:t xml:space="preserve">Kenya Institute of Curriculum Development (KICD). (2021).</w:t>
      </w:r>
      <w:r>
        <w:t xml:space="preserve"> </w:t>
      </w:r>
      <w:r>
        <w:rPr>
          <w:iCs/>
          <w:i/>
        </w:rPr>
        <w:t xml:space="preserve">Competency-Based Curriculum for Science, Technology, Engineering, and Mathematics (STEM)</w:t>
      </w:r>
      <w:r>
        <w:t xml:space="preserve">. Nairobi: KICD.</w:t>
      </w:r>
    </w:p>
    <w:p>
      <w:pPr>
        <w:pStyle w:val="BodyText"/>
      </w:pPr>
      <w:r>
        <w:t xml:space="preserve">This document outlines the educational standards for training the next generation of engineers in Kenya. For a Computer Engineer in Nairobi, understanding this curriculum is vital for recruitment and training purposes. The text details the shift towards practical, hands-on engineering skills, including embedded systems and robotics, which are increasingly taught in Nairobi’s secondary and tertiary institutions. It serves as a reference for aligning corporate training programs with the foundational knowledge possessed by fresh graduates from universities like Jomo Kenyatta University of Agriculture and Technology (JKUAT) and the University of Nairobi.</w:t>
      </w:r>
    </w:p>
    <w:p>
      <w:pPr>
        <w:pStyle w:val="BodyText"/>
      </w:pPr>
      <w:r>
        <w:t xml:space="preserve">Mwangi, N. (2023).</w:t>
      </w:r>
      <w:r>
        <w:t xml:space="preserve"> </w:t>
      </w:r>
      <w:r>
        <w:rPr>
          <w:iCs/>
          <w:i/>
        </w:rPr>
        <w:t xml:space="preserve">Embedded Systems in Mobile Money: Engineering the M-Pesa Ecosystem</w:t>
      </w:r>
      <w:r>
        <w:t xml:space="preserve">. Nairobi Tech Review, 8(1), 112-129.</w:t>
      </w:r>
    </w:p>
    <w:p>
      <w:pPr>
        <w:pStyle w:val="BodyText"/>
      </w:pPr>
      <w:r>
        <w:t xml:space="preserve">This technical paper dissects the engineering architecture behind Kenya’s ubiquitous mobile money platform, M-Pesa. While often viewed as a software product, the article emphasizes the critical role of Computer Engineering in the underlying hardware, including SIM toolkits, USSD protocols, and secure element chips. The author discusses how engineers in Nairobi have optimized these systems for low-end mobile devices prevalent in the region. This resource is essential for engineers interested in fintech hardware, security protocols, and the integration of telecommunications hardware with financial software in the Kenyan market.</w:t>
      </w:r>
    </w:p>
    <w:p>
      <w:pPr>
        <w:pStyle w:val="BodyText"/>
      </w:pPr>
      <w:r>
        <w:t xml:space="preserve">National Construction Authority (NCA). (2022).</w:t>
      </w:r>
      <w:r>
        <w:t xml:space="preserve"> </w:t>
      </w:r>
      <w:r>
        <w:rPr>
          <w:iCs/>
          <w:i/>
        </w:rPr>
        <w:t xml:space="preserve">Green Building Regulations and Smart City Infrastructure Guidelines</w:t>
      </w:r>
      <w:r>
        <w:t xml:space="preserve">. Nairobi: NCA.</w:t>
      </w:r>
    </w:p>
    <w:p>
      <w:pPr>
        <w:pStyle w:val="BodyText"/>
      </w:pPr>
      <w:r>
        <w:t xml:space="preserve">As Nairobi develops into a smart city, this regulatory document outlines the requirements for integrating computer engineering systems into physical infrastructure. It covers standards for smart metering, automated traffic control systems, and energy-efficient building management systems. For Computer Engineers specializing in IoT (Internet of Things) and control systems, this document provides the legal and technical framework necessary for deploying hardware in Nairobi’s commercial and residential developments. It highlights the growing intersection between civil engineering and computer engineering in the city’s urban planning.</w:t>
      </w:r>
    </w:p>
    <w:p>
      <w:pPr>
        <w:pStyle w:val="BodyText"/>
      </w:pPr>
      <w:r>
        <w:t xml:space="preserve">Omondi, L., &amp; Wanjiku, S. (2021).</w:t>
      </w:r>
      <w:r>
        <w:t xml:space="preserve"> </w:t>
      </w:r>
      <w:r>
        <w:rPr>
          <w:iCs/>
          <w:i/>
        </w:rPr>
        <w:t xml:space="preserve">Power Management Strategies for Data Centers in East Africa</w:t>
      </w:r>
      <w:r>
        <w:t xml:space="preserve">. International Journal of Electrical and Computer Engineering, 11(4), 200-215.</w:t>
      </w:r>
    </w:p>
    <w:p>
      <w:pPr>
        <w:pStyle w:val="BodyText"/>
      </w:pPr>
      <w:r>
        <w:t xml:space="preserve">This research paper addresses a critical challenge for Computer Engineers in Nairobi: power reliability. The authors propose engineering solutions for data center cooling and power backup systems tailored to the Kenyan climate and grid conditions. The study evaluates the use of solar-hybrid systems and advanced UPS (Uninterruptible Power Supply) configurations. It is a practical guide for engineers tasked with maintaining uptime for critical computing infrastructure in Nairobi, offering data-driven recommendations for hardware selection and energy efficiency optimization.</w:t>
      </w:r>
    </w:p>
    <w:p>
      <w:pPr>
        <w:pStyle w:val="BodyText"/>
      </w:pPr>
      <w:r>
        <w:t xml:space="preserve">Silicon Savannah Foundation. (2023).</w:t>
      </w:r>
      <w:r>
        <w:t xml:space="preserve"> </w:t>
      </w:r>
      <w:r>
        <w:rPr>
          <w:iCs/>
          <w:i/>
        </w:rPr>
        <w:t xml:space="preserve">The Nairobi Tech Ecosystem Report: Hardware and Innovation</w:t>
      </w:r>
      <w:r>
        <w:t xml:space="preserve">. Nairobi: SSF.</w:t>
      </w:r>
    </w:p>
    <w:p>
      <w:pPr>
        <w:pStyle w:val="BodyText"/>
      </w:pPr>
      <w:r>
        <w:t xml:space="preserve">This report provides a holistic view of the startup ecosystem in Nairobi, with a dedicated section on hardware innovation and engineering talent. It profiles local companies that are designing and manufacturing computer hardware, from drones for agriculture to medical diagnostic devices. For a Computer Engineer, this document serves as a market analysis tool, identifying emerging niches and potential employers. It also highlights the collaborative nature of engineering in Nairobi, where professionals often work across disciplines to solve local problems using global engineering standards.</w:t>
      </w:r>
    </w:p>
    <w:p>
      <w:pPr>
        <w:pStyle w:val="BodyText"/>
      </w:pPr>
      <w:r>
        <w:t xml:space="preserve">University of Nairobi. (2022).</w:t>
      </w:r>
      <w:r>
        <w:t xml:space="preserve"> </w:t>
      </w:r>
      <w:r>
        <w:rPr>
          <w:iCs/>
          <w:i/>
        </w:rPr>
        <w:t xml:space="preserve">Department of Electrical and Computer Engineering: Research Output and Industry Partnerships</w:t>
      </w:r>
      <w:r>
        <w:t xml:space="preserve">. Nairobi: UoN Press.</w:t>
      </w:r>
    </w:p>
    <w:p>
      <w:pPr>
        <w:pStyle w:val="BodyText"/>
      </w:pPr>
      <w:r>
        <w:t xml:space="preserve">This publication summarizes the research activities and industry collaborations of one of Kenya’s leading engineering departments. It details ongoing projects in telecommunications, signal processing, and computer architecture. The document is valuable for understanding the academic and research-driven side of Computer Engineering in Nairobi. It also lists partnerships with major tech firms, providing insight into how theoretical engineering research is translated into practical applications within the Kenyan market. It serves as a resource for engineers seeking to engage in continuous professional development or research collaboration.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Nairobi, Kenya</dc:title>
  <dc:creator/>
  <dc:language>en</dc:language>
  <cp:keywords/>
  <dcterms:created xsi:type="dcterms:W3CDTF">2026-08-07T03:15:01Z</dcterms:created>
  <dcterms:modified xsi:type="dcterms:W3CDTF">2026-08-07T03:15:01Z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