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Computer</w:t>
      </w:r>
      <w:r>
        <w:t xml:space="preserve"> </w:t>
      </w:r>
      <w:r>
        <w:t xml:space="preserve">Engineering</w:t>
      </w:r>
      <w:r>
        <w:t xml:space="preserve"> </w:t>
      </w:r>
      <w:r>
        <w:t xml:space="preserve">in</w:t>
      </w:r>
      <w:r>
        <w:t xml:space="preserve"> </w:t>
      </w:r>
      <w:r>
        <w:t xml:space="preserve">Casablanca,</w:t>
      </w:r>
      <w:r>
        <w:t xml:space="preserve"> </w:t>
      </w:r>
      <w:r>
        <w:t xml:space="preserve">Morocco</w:t>
      </w:r>
    </w:p>
    <w:bookmarkStart w:id="23" w:name="X5519011dad97694d72ec23cf8e8eefcfcfd95b0"/>
    <w:p>
      <w:pPr>
        <w:pStyle w:val="Heading1"/>
      </w:pPr>
      <w:r>
        <w:t xml:space="preserve">Annotated Bibliography: The Role and Evolution of the Computer Engineer in Casablanca, Morocco</w:t>
      </w:r>
    </w:p>
    <w:p>
      <w:pPr>
        <w:pStyle w:val="FirstParagraph"/>
      </w:pPr>
      <w:r>
        <w:t xml:space="preserve">The following annotated bibliography compiles essential resources regarding the profession of the Computer Engineer within the specific socio-economic and technological context of Casablanca, Morocco. As the economic capital of the Kingdom, Casablanca serves as the primary hub for the country's Information and Communication Technology (ICT) sector. This collection explores the educational frameworks, industrial demands, digital transformation initiatives, and professional challenges faced by computer engineers in this dynamic urban environment. The selected sources provide a comprehensive overview of how global engineering standards are adapted to local Moroccan realities, highlighting the critical role these professionals play in the nation's digital sovereignty and economic growth.</w:t>
      </w:r>
    </w:p>
    <w:bookmarkStart w:id="20" w:name="X55bc48967d5a9c597f6a1b99c20ec4b06f28692"/>
    <w:p>
      <w:pPr>
        <w:pStyle w:val="Heading2"/>
      </w:pPr>
      <w:r>
        <w:t xml:space="preserve">Educational Frameworks and Professional Standards</w:t>
      </w:r>
    </w:p>
    <w:p>
      <w:pPr>
        <w:pStyle w:val="FirstParagraph"/>
      </w:pPr>
      <w:r>
        <w:t xml:space="preserve"> </w:t>
      </w:r>
      <w:r>
        <w:t xml:space="preserve">Ministry of Higher Education, Scientific Research and Innovation. (2023).</w:t>
      </w:r>
      <w:r>
        <w:t xml:space="preserve"> </w:t>
      </w:r>
      <w:r>
        <w:rPr>
          <w:iCs/>
          <w:i/>
        </w:rPr>
        <w:t xml:space="preserve">National Strategy for Digital Transformation and Engineering Education in Morocco</w:t>
      </w:r>
      <w:r>
        <w:t xml:space="preserve">. Rabat: Government of Morocco.</w:t>
      </w:r>
      <w:r>
        <w:t xml:space="preserve"> </w:t>
      </w:r>
    </w:p>
    <w:p>
      <w:pPr>
        <w:pStyle w:val="BodyText"/>
      </w:pPr>
      <w:r>
        <w:t xml:space="preserve">This official government document outlines the strategic alignment between Morocco's national digital goals and the curriculum of engineering schools. For the aspiring Computer Engineer in Casablanca, this text is vital as it details the shift towards specialized tracks in Artificial Intelligence, Cybersecurity, and Big Data. The document emphasizes the necessity for local engineering programs to produce graduates capable of managing complex infrastructure projects in major urban centers like Casablanca. It serves as a foundational reference for understanding the regulatory and educational landscape that shapes the competency of computer engineers in the region.</w:t>
      </w:r>
    </w:p>
    <w:p>
      <w:pPr>
        <w:pStyle w:val="BodyText"/>
      </w:pPr>
      <w:r>
        <w:t xml:space="preserve"> </w:t>
      </w:r>
      <w:r>
        <w:t xml:space="preserve">Alami, M., &amp; Benali, K. (2022).</w:t>
      </w:r>
      <w:r>
        <w:t xml:space="preserve"> </w:t>
      </w:r>
      <w:r>
        <w:rPr>
          <w:iCs/>
          <w:i/>
        </w:rPr>
        <w:t xml:space="preserve">Curriculum Relevance: Bridging the Gap Between Moroccan Engineering Schools and the Casablanca Tech Industry</w:t>
      </w:r>
      <w:r>
        <w:t xml:space="preserve">. Journal of North African Higher Education, 14(2), 45-62.</w:t>
      </w:r>
      <w:r>
        <w:t xml:space="preserve"> </w:t>
      </w:r>
    </w:p>
    <w:p>
      <w:pPr>
        <w:pStyle w:val="BodyText"/>
      </w:pPr>
      <w:r>
        <w:t xml:space="preserve">This academic article provides a critical analysis of the disconnect between theoretical computer engineering education and the practical needs of the private sector in Casablanca. The authors argue that while institutions in Casablanca produce high volumes of graduates, there is a persistent skills gap regarding agile methodologies and cloud computing. This source is particularly useful for educators and students in Casablanca, offering data-driven recommendations for curriculum updates. It highlights the specific expectations of multinational corporations operating in the city's free zones, making it an essential read for understanding the employability of computer engineers in the local market.</w:t>
      </w:r>
    </w:p>
    <w:bookmarkEnd w:id="20"/>
    <w:bookmarkStart w:id="21" w:name="X0cf006a32b825d4458119ba6892991d8545d458"/>
    <w:p>
      <w:pPr>
        <w:pStyle w:val="Heading2"/>
      </w:pPr>
      <w:r>
        <w:t xml:space="preserve">Industrial Application and Economic Impact</w:t>
      </w:r>
    </w:p>
    <w:p>
      <w:pPr>
        <w:pStyle w:val="FirstParagraph"/>
      </w:pPr>
      <w:r>
        <w:t xml:space="preserve"> </w:t>
      </w:r>
      <w:r>
        <w:t xml:space="preserve">Casablanca Finance City Authority. (2023).</w:t>
      </w:r>
      <w:r>
        <w:t xml:space="preserve"> </w:t>
      </w:r>
      <w:r>
        <w:rPr>
          <w:iCs/>
          <w:i/>
        </w:rPr>
        <w:t xml:space="preserve">The Digital Hub: Fintech and Software Engineering in Casablanca</w:t>
      </w:r>
      <w:r>
        <w:t xml:space="preserve">. Annual Economic Report. Casablanca: CFC.</w:t>
      </w:r>
      <w:r>
        <w:t xml:space="preserve"> </w:t>
      </w:r>
    </w:p>
    <w:p>
      <w:pPr>
        <w:pStyle w:val="BodyText"/>
      </w:pPr>
      <w:r>
        <w:t xml:space="preserve">This report focuses on the burgeoning fintech sector within Casablanca Finance City, a special economic zone that has become a magnet for computer engineers specializing in secure software development and blockchain technology. The document details how computer engineers are pivotal in modernizing Morocco's financial infrastructure. It provides case studies of local startups and international branches that rely heavily on engineering talent to drive innovation. For a computer engineer considering a career in Casablanca, this source offers insight into the high-growth sectors and the lucrative opportunities available in the intersection of finance and technology.</w:t>
      </w:r>
    </w:p>
    <w:p>
      <w:pPr>
        <w:pStyle w:val="BodyText"/>
      </w:pPr>
      <w:r>
        <w:t xml:space="preserve"> </w:t>
      </w:r>
      <w:r>
        <w:t xml:space="preserve">Ouarzazi, S. (2021).</w:t>
      </w:r>
      <w:r>
        <w:t xml:space="preserve"> </w:t>
      </w:r>
      <w:r>
        <w:rPr>
          <w:iCs/>
          <w:i/>
        </w:rPr>
        <w:t xml:space="preserve">Offshoring and Nearshoring: The Position of Casablanca in the Global IT Services Market</w:t>
      </w:r>
      <w:r>
        <w:t xml:space="preserve">. Moroccan Journal of Business and Technology, 8(1), 112-130.</w:t>
      </w:r>
      <w:r>
        <w:t xml:space="preserve"> </w:t>
      </w:r>
    </w:p>
    <w:p>
      <w:pPr>
        <w:pStyle w:val="BodyText"/>
      </w:pPr>
      <w:r>
        <w:t xml:space="preserve">Ouarzazi examines the role of Casablanca as a nearshoring destination for European and American tech companies. The article discusses how computer engineers in Casablanca are increasingly involved in global supply chains, working on projects for international clients while based in Morocco. It analyzes the benefits of this model, including knowledge transfer and exposure to global standards, as well as the challenges of retaining talent. This source is crucial for understanding the international dimension of the computer engineering profession in Casablanca and how local engineers contribute to the global digital economy.</w:t>
      </w:r>
    </w:p>
    <w:bookmarkEnd w:id="21"/>
    <w:bookmarkStart w:id="22" w:name="Xbda628f38eae73e1516952cce99026f488381ac"/>
    <w:p>
      <w:pPr>
        <w:pStyle w:val="Heading2"/>
      </w:pPr>
      <w:r>
        <w:t xml:space="preserve">Infrastructure, Smart Cities, and Future Challenges</w:t>
      </w:r>
    </w:p>
    <w:p>
      <w:pPr>
        <w:pStyle w:val="FirstParagraph"/>
      </w:pPr>
      <w:r>
        <w:t xml:space="preserve"> </w:t>
      </w:r>
      <w:r>
        <w:t xml:space="preserve">El Fassi, N., &amp; Tazi, A. (2023).</w:t>
      </w:r>
      <w:r>
        <w:t xml:space="preserve"> </w:t>
      </w:r>
      <w:r>
        <w:rPr>
          <w:iCs/>
          <w:i/>
        </w:rPr>
        <w:t xml:space="preserve">Smart City Initiatives in Casablanca: The Role of IoT and Computer Engineering</w:t>
      </w:r>
      <w:r>
        <w:t xml:space="preserve">. International Journal of Urban Computing, 5(3), 201-218.</w:t>
      </w:r>
      <w:r>
        <w:t xml:space="preserve"> </w:t>
      </w:r>
    </w:p>
    <w:p>
      <w:pPr>
        <w:pStyle w:val="BodyText"/>
      </w:pPr>
      <w:r>
        <w:t xml:space="preserve">This paper explores the implementation of Internet of Things (IoT) technologies in Casablanca's urban planning and public services. It highlights the critical role of computer engineers in designing and maintaining the sensor networks, data processing systems, and communication protocols required for a "smart city." The authors discuss specific projects related to traffic management and energy efficiency in Casablanca. This resource is highly relevant for engineers interested in embedded systems and urban technology, illustrating how their work directly impacts the quality of life and sustainability of Morocco's largest city.</w:t>
      </w:r>
    </w:p>
    <w:p>
      <w:pPr>
        <w:pStyle w:val="BodyText"/>
      </w:pPr>
      <w:r>
        <w:t xml:space="preserve"> </w:t>
      </w:r>
      <w:r>
        <w:t xml:space="preserve">Moroccan Association of Computer Engineers (AMIC). (2022).</w:t>
      </w:r>
      <w:r>
        <w:t xml:space="preserve"> </w:t>
      </w:r>
      <w:r>
        <w:rPr>
          <w:iCs/>
          <w:i/>
        </w:rPr>
        <w:t xml:space="preserve">Professional Ethics and Cybersecurity Challenges in the Moroccan Context</w:t>
      </w:r>
      <w:r>
        <w:t xml:space="preserve">. Casablanca: AMIC Publications.</w:t>
      </w:r>
      <w:r>
        <w:t xml:space="preserve"> </w:t>
      </w:r>
    </w:p>
    <w:p>
      <w:pPr>
        <w:pStyle w:val="BodyText"/>
      </w:pPr>
      <w:r>
        <w:t xml:space="preserve">Published by the leading professional body for engineers in the region, this booklet addresses the ethical and security responsibilities of computer engineers in Morocco. With the increasing digitization of services in Casablanca, the risk of cyber threats has grown significantly. The text outlines best practices for data protection, privacy, and system integrity, tailored to Moroccan legal frameworks. It is an indispensable guide for practicing engineers in Casablanca, ensuring they adhere to professional standards while safeguarding the digital assets of their organizations and the public.</w:t>
      </w:r>
    </w:p>
    <w:p>
      <w:pPr>
        <w:pStyle w:val="BodyText"/>
      </w:pPr>
      <w:r>
        <w:t xml:space="preserve"> </w:t>
      </w:r>
      <w:r>
        <w:t xml:space="preserve">Benjelloun, R. (2024).</w:t>
      </w:r>
      <w:r>
        <w:t xml:space="preserve"> </w:t>
      </w:r>
      <w:r>
        <w:rPr>
          <w:iCs/>
          <w:i/>
        </w:rPr>
        <w:t xml:space="preserve">Talent Retention and Brain Drain: The Future of Computer Engineering in Casablanca</w:t>
      </w:r>
      <w:r>
        <w:t xml:space="preserve">. North African Tech Review, 10(1), 33-49.</w:t>
      </w:r>
      <w:r>
        <w:t xml:space="preserve"> </w:t>
      </w:r>
    </w:p>
    <w:p>
      <w:pPr>
        <w:pStyle w:val="BodyText"/>
      </w:pPr>
      <w:r>
        <w:t xml:space="preserve">This recent article tackles the pressing issue of "brain drain," where skilled computer engineers from Casablanca migrate to Europe or North America for better opportunities. Benjelloun analyzes the factors driving this migration and proposes strategies for local companies and the government to retain talent. The discussion includes the importance of competitive salaries, continuous professional development, and a vibrant tech ecosystem within Casablanca. This source provides a realistic perspective on the career trajectory of a computer engineer in Morocco and the ongoing efforts to strengthen the local professional community.</w:t>
      </w:r>
    </w:p>
    <w:p>
      <w:pPr>
        <w:pStyle w:val="BodyText"/>
      </w:pPr>
      <w:r>
        <w:t xml:space="preserve"> </w:t>
      </w:r>
      <w:r>
        <w:t xml:space="preserve">World Bank. (2023).</w:t>
      </w:r>
      <w:r>
        <w:t xml:space="preserve"> </w:t>
      </w:r>
      <w:r>
        <w:rPr>
          <w:iCs/>
          <w:i/>
        </w:rPr>
        <w:t xml:space="preserve">Morocco Economic Monitor: Digital Transformation and Productivity</w:t>
      </w:r>
      <w:r>
        <w:t xml:space="preserve">. Washington, D.C.: World Bank Group.</w:t>
      </w:r>
      <w:r>
        <w:t xml:space="preserve"> </w:t>
      </w:r>
    </w:p>
    <w:p>
      <w:pPr>
        <w:pStyle w:val="BodyText"/>
      </w:pPr>
      <w:r>
        <w:t xml:space="preserve">While a broader economic report, this World Bank publication dedicates significant attention to the ICT sector in Morocco, with specific references to Casablanca as the engine of digital growth. It provides macroeconomic data on the contribution of computer engineering and IT services to the national GDP. The report underscores the need for continued investment in digital infrastructure and human capital. For policymakers and senior engineers in Casablanca, this document offers a high-level view of how the profession fits into the country's long-term economic development strategy and global competitiveness.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Computer Engineering in Casablanca, Morocco</dc:title>
  <dc:creator/>
  <dc:language>en</dc:language>
  <cp:keywords/>
  <dcterms:created xsi:type="dcterms:W3CDTF">2026-08-07T00:52:13Z</dcterms:created>
  <dcterms:modified xsi:type="dcterms:W3CDTF">2026-08-07T00:52:13Z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