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Computer</w:t>
      </w:r>
      <w:r>
        <w:t xml:space="preserve"> </w:t>
      </w:r>
      <w:r>
        <w:t xml:space="preserve">Engineering</w:t>
      </w:r>
      <w:r>
        <w:t xml:space="preserve"> </w:t>
      </w:r>
      <w:r>
        <w:t xml:space="preserve">in</w:t>
      </w:r>
      <w:r>
        <w:t xml:space="preserve"> </w:t>
      </w:r>
      <w:r>
        <w:t xml:space="preserve">Wellington,</w:t>
      </w:r>
      <w:r>
        <w:t xml:space="preserve"> </w:t>
      </w:r>
      <w:r>
        <w:t xml:space="preserve">New</w:t>
      </w:r>
      <w:r>
        <w:t xml:space="preserve"> </w:t>
      </w:r>
      <w:r>
        <w:t xml:space="preserve">Zealand</w:t>
      </w:r>
    </w:p>
    <w:bookmarkStart w:id="23" w:name="X044ff6c0f5f35ec189e3a8fb574b6432ad480a3"/>
    <w:p>
      <w:pPr>
        <w:pStyle w:val="Heading1"/>
      </w:pPr>
      <w:r>
        <w:t xml:space="preserve">Annotated Bibliography: The Role and Landscape of Computer Engineering in Wellington, New Zealand</w:t>
      </w:r>
    </w:p>
    <w:p>
      <w:pPr>
        <w:pStyle w:val="FirstParagraph"/>
      </w:pPr>
      <w:r>
        <w:t xml:space="preserve">This annotated bibliography compiles key resources regarding the profession of computer engineering within the specific context of Wellington, New Zealand. It covers educational pathways, industry demands, regulatory standards, and the unique technological ecosystem of the nation's capital.</w:t>
      </w:r>
    </w:p>
    <w:bookmarkStart w:id="20" w:name="introduction"/>
    <w:p>
      <w:pPr>
        <w:pStyle w:val="Heading2"/>
      </w:pPr>
      <w:r>
        <w:t xml:space="preserve">Introduction</w:t>
      </w:r>
    </w:p>
    <w:p>
      <w:pPr>
        <w:pStyle w:val="FirstParagraph"/>
      </w:pPr>
      <w:r>
        <w:t xml:space="preserve">Computer engineering in New Zealand is a dynamic field, blending hardware design, embedded systems, and software development. Wellington, as the political and cultural hub, has emerged as a significant center for technology, particularly in cybersecurity, gaming, and government digital services. The following sources provide a comprehensive overview for students, professionals, and policymakers interested in this sector.</w:t>
      </w:r>
    </w:p>
    <w:bookmarkEnd w:id="20"/>
    <w:bookmarkStart w:id="21" w:name="bibliography"/>
    <w:p>
      <w:pPr>
        <w:pStyle w:val="Heading2"/>
      </w:pPr>
      <w:r>
        <w:t xml:space="preserve">Bibliography</w:t>
      </w:r>
    </w:p>
    <w:p>
      <w:pPr>
        <w:pStyle w:val="FirstParagraph"/>
      </w:pPr>
      <w:r>
        <w:t xml:space="preserve">Engineering New Zealand. (2023).</w:t>
      </w:r>
      <w:r>
        <w:t xml:space="preserve"> </w:t>
      </w:r>
      <w:r>
        <w:rPr>
          <w:iCs/>
          <w:i/>
        </w:rPr>
        <w:t xml:space="preserve">Chartered Professional Engineer (CPEng) Registration Guidelines</w:t>
      </w:r>
      <w:r>
        <w:t xml:space="preserve">. Wellington: Engineering New Zealand.</w:t>
      </w:r>
    </w:p>
    <w:p>
      <w:pPr>
        <w:pStyle w:val="BodyText"/>
      </w:pPr>
      <w:r>
        <w:t xml:space="preserve">This document is essential for any computer engineer practicing in New Zealand. It outlines the rigorous criteria required to achieve Chartered Professional Engineer status, a credential highly valued in Wellington's public sector and major infrastructure projects. The text details the competency standards specific to computer engineering, emphasizing ethical practice and technical proficiency. For professionals in Wellington, this resource is critical for career advancement and for working on government contracts that mandate accredited engineering oversight.</w:t>
      </w:r>
    </w:p>
    <w:p>
      <w:pPr>
        <w:pStyle w:val="BodyText"/>
      </w:pPr>
      <w:r>
        <w:t xml:space="preserve">Victoria University of Wellington. (2024).</w:t>
      </w:r>
      <w:r>
        <w:t xml:space="preserve"> </w:t>
      </w:r>
      <w:r>
        <w:rPr>
          <w:iCs/>
          <w:i/>
        </w:rPr>
        <w:t xml:space="preserve">Faculty of Engineering and Mathematical Sciences: Bachelor of Engineering (Computer Engineering) Program Guide</w:t>
      </w:r>
      <w:r>
        <w:t xml:space="preserve">. Wellington: VUW Press.</w:t>
      </w:r>
    </w:p>
    <w:p>
      <w:pPr>
        <w:pStyle w:val="BodyText"/>
      </w:pPr>
      <w:r>
        <w:t xml:space="preserve">As one of the primary institutions training computer engineers in the capital, Victoria University of Wellington offers a curriculum tailored to local industry needs. This program guide details the academic requirements, focusing on embedded systems, telecommunications, and software engineering. It is a vital resource for prospective students in Wellington, highlighting the university's strong links with local tech firms and government agencies. The document also outlines research opportunities relevant to New Zealand's specific technological challenges, such as rural connectivity and digital infrastructure resilience.</w:t>
      </w:r>
    </w:p>
    <w:p>
      <w:pPr>
        <w:pStyle w:val="BodyText"/>
      </w:pPr>
      <w:r>
        <w:t xml:space="preserve">Statistics New Zealand. (2023).</w:t>
      </w:r>
      <w:r>
        <w:t xml:space="preserve"> </w:t>
      </w:r>
      <w:r>
        <w:rPr>
          <w:iCs/>
          <w:i/>
        </w:rPr>
        <w:t xml:space="preserve">Labour Force Survey: Information and Communication Technology Sector Analysis</w:t>
      </w:r>
      <w:r>
        <w:t xml:space="preserve">. Wellington: Stats NZ.</w:t>
      </w:r>
    </w:p>
    <w:p>
      <w:pPr>
        <w:pStyle w:val="BodyText"/>
      </w:pPr>
      <w:r>
        <w:t xml:space="preserve">This statistical report provides empirical data on the employment landscape for computer engineers in New Zealand, with specific breakdowns for the Wellington region. It highlights a persistent skills shortage in hardware engineering and embedded systems, contrasting with the abundance of software developers. For policymakers and educators in Wellington, this data is crucial for aligning educational outputs with market demands. The report also analyzes salary trends, showing that computer engineers in Wellington command competitive wages due to the high concentration of government and defense-related tech roles.</w:t>
      </w:r>
    </w:p>
    <w:p>
      <w:pPr>
        <w:pStyle w:val="BodyText"/>
      </w:pPr>
      <w:r>
        <w:t xml:space="preserve">GDC (Government Digital Service). (2022).</w:t>
      </w:r>
      <w:r>
        <w:t xml:space="preserve"> </w:t>
      </w:r>
      <w:r>
        <w:rPr>
          <w:iCs/>
          <w:i/>
        </w:rPr>
        <w:t xml:space="preserve">Wellington Digital Ecosystem Strategy: Building a Resilient Tech Capital</w:t>
      </w:r>
      <w:r>
        <w:t xml:space="preserve">. Wellington: New Zealand Government.</w:t>
      </w:r>
    </w:p>
    <w:p>
      <w:pPr>
        <w:pStyle w:val="BodyText"/>
      </w:pPr>
      <w:r>
        <w:t xml:space="preserve">This strategic document outlines the New Zealand government's vision for Wellington as a leading digital hub. It specifically addresses the role of computer engineers in developing secure, scalable, and accessible digital services for the public. The report emphasizes the need for engineers who understand both technical architecture and public policy. It is a key resource for understanding the future direction of government-funded engineering projects in Wellington, including initiatives in cybersecurity and data sovereignty.</w:t>
      </w:r>
    </w:p>
    <w:p>
      <w:pPr>
        <w:pStyle w:val="BodyText"/>
      </w:pPr>
      <w:r>
        <w:t xml:space="preserve">Callaghan, J., &amp; Smith, R. (2021).</w:t>
      </w:r>
      <w:r>
        <w:t xml:space="preserve"> </w:t>
      </w:r>
      <w:r>
        <w:rPr>
          <w:iCs/>
          <w:i/>
        </w:rPr>
        <w:t xml:space="preserve">Cybersecurity Challenges in New Zealand's Critical Infrastructure</w:t>
      </w:r>
      <w:r>
        <w:t xml:space="preserve">. Journal of Pacific Engineering, 15(3), 45-62.</w:t>
      </w:r>
    </w:p>
    <w:p>
      <w:pPr>
        <w:pStyle w:val="BodyText"/>
      </w:pPr>
      <w:r>
        <w:t xml:space="preserve">This academic article examines the vulnerabilities of New Zealand's critical infrastructure, with a focus on Wellington-based systems such as power grids and telecommunications networks. It argues that computer engineers must adopt a security-first approach in hardware and network design. The authors provide case studies from Wellington, illustrating the real-world impact of cyber threats. This paper is highly relevant for computer engineers in the region who are involved in designing or maintaining essential services, offering practical insights into mitigating risks in a geographically isolated nation.</w:t>
      </w:r>
    </w:p>
    <w:p>
      <w:pPr>
        <w:pStyle w:val="BodyText"/>
      </w:pPr>
      <w:r>
        <w:t xml:space="preserve">New Zealand Institute of Electrical and Electronics Engineers (IEEE NZ). (2023).</w:t>
      </w:r>
      <w:r>
        <w:t xml:space="preserve"> </w:t>
      </w:r>
      <w:r>
        <w:rPr>
          <w:iCs/>
          <w:i/>
        </w:rPr>
        <w:t xml:space="preserve">Annual Report: The State of Computer Engineering in Aotearoa</w:t>
      </w:r>
      <w:r>
        <w:t xml:space="preserve">. Wellington: IEEE NZ.</w:t>
      </w:r>
    </w:p>
    <w:p>
      <w:pPr>
        <w:pStyle w:val="BodyText"/>
      </w:pPr>
      <w:r>
        <w:t xml:space="preserve">This annual report provides a comprehensive overview of the computer engineering profession in New Zealand, with significant input from Wellington-based professionals. It covers emerging technologies such as artificial intelligence, IoT, and renewable energy systems. The report highlights the collaborative nature of the Wellington tech community, noting frequent partnerships between academia, industry, and government. It is an excellent resource for staying updated on industry trends, professional development opportunities, and networking events specific to the Wellington region.</w:t>
      </w:r>
    </w:p>
    <w:p>
      <w:pPr>
        <w:pStyle w:val="BodyText"/>
      </w:pPr>
      <w:r>
        <w:t xml:space="preserve">Ministry of Business, Innovation and Employment (MBIE). (2023).</w:t>
      </w:r>
      <w:r>
        <w:t xml:space="preserve"> </w:t>
      </w:r>
      <w:r>
        <w:rPr>
          <w:iCs/>
          <w:i/>
        </w:rPr>
        <w:t xml:space="preserve">Green List: Tier 1 Roles – ICT and Engineering</w:t>
      </w:r>
      <w:r>
        <w:t xml:space="preserve">. Wellington: MBIE.</w:t>
      </w:r>
    </w:p>
    <w:p>
      <w:pPr>
        <w:pStyle w:val="BodyText"/>
      </w:pPr>
      <w:r>
        <w:t xml:space="preserve">This government document lists computer engineering roles that are in high demand in New Zealand, facilitating immigration pathways for skilled workers. For Wellington, which attracts a significant number of international tech talent, this list is crucial for understanding the types of computer engineers needed to fill local gaps. It specifically mentions roles in systems engineering, network architecture, and embedded software development. Employers in Wellington use this document to justify visa applications for specialized engineering roles that cannot be filled locally.</w:t>
      </w:r>
    </w:p>
    <w:p>
      <w:pPr>
        <w:pStyle w:val="BodyText"/>
      </w:pPr>
      <w:r>
        <w:t xml:space="preserve">Tindall, M. (2022).</w:t>
      </w:r>
      <w:r>
        <w:t xml:space="preserve"> </w:t>
      </w:r>
      <w:r>
        <w:rPr>
          <w:iCs/>
          <w:i/>
        </w:rPr>
        <w:t xml:space="preserve">The Rise of Wellington as a Gaming and Interactive Media Hub</w:t>
      </w:r>
      <w:r>
        <w:t xml:space="preserve">. New Zealand Journal of Technology and Culture, 8(2), 112-130.</w:t>
      </w:r>
    </w:p>
    <w:p>
      <w:pPr>
        <w:pStyle w:val="BodyText"/>
      </w:pPr>
      <w:r>
        <w:t xml:space="preserve">This article explores the intersection of computer engineering and the creative industries in Wellington. It details how computer engineers contribute to game development, virtual reality, and interactive media through hardware optimization and real-time rendering technologies. Wellington's growing reputation in this sector offers unique career opportunities for engineers interested in applied computing. The article provides insights into the collaborative workflows between engineers and designers, highlighting the city's vibrant and innovative tech culture.</w:t>
      </w:r>
    </w:p>
    <w:bookmarkEnd w:id="21"/>
    <w:bookmarkStart w:id="22" w:name="conclusion"/>
    <w:p>
      <w:pPr>
        <w:pStyle w:val="Heading2"/>
      </w:pPr>
      <w:r>
        <w:t xml:space="preserve">Conclusion</w:t>
      </w:r>
    </w:p>
    <w:p>
      <w:pPr>
        <w:pStyle w:val="FirstParagraph"/>
      </w:pPr>
      <w:r>
        <w:t xml:space="preserve">The selected sources collectively illustrate that computer engineering in Wellington, New Zealand, is a multifaceted profession influenced by government policy, educational excellence, and a growing tech industry. From the regulatory frameworks set by Engineering New Zealand to the strategic visions of the Government Digital Service, the landscape is one of opportunity and responsibility. Professionals and students in Wellington must stay informed about these developments to contribute effectively to the nation's digital future.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Computer Engineering in Wellington, New Zealand</dc:title>
  <dc:creator/>
  <dc:language>en</dc:language>
  <cp:keywords/>
  <dcterms:created xsi:type="dcterms:W3CDTF">2026-08-07T19:52:12Z</dcterms:created>
  <dcterms:modified xsi:type="dcterms:W3CDTF">2026-08-07T19:52:12Z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