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Computer</w:t>
      </w:r>
      <w:r>
        <w:t xml:space="preserve"> </w:t>
      </w:r>
      <w:r>
        <w:t xml:space="preserve">Engineering</w:t>
      </w:r>
      <w:r>
        <w:t xml:space="preserve"> </w:t>
      </w:r>
      <w:r>
        <w:t xml:space="preserve">in</w:t>
      </w:r>
      <w:r>
        <w:t xml:space="preserve"> </w:t>
      </w:r>
      <w:r>
        <w:t xml:space="preserve">Abuja,</w:t>
      </w:r>
      <w:r>
        <w:t xml:space="preserve"> </w:t>
      </w:r>
      <w:r>
        <w:t xml:space="preserve">Nigeria</w:t>
      </w:r>
    </w:p>
    <w:bookmarkStart w:id="21" w:name="Xaa200da5d35ee54422e6ae87c643b89e0991c83"/>
    <w:p>
      <w:pPr>
        <w:pStyle w:val="Heading1"/>
      </w:pPr>
      <w:r>
        <w:t xml:space="preserve">Annotated Bibliography: The Role and Evolution of Computer Engineering in Abuja, Nigeria</w:t>
      </w:r>
    </w:p>
    <w:p>
      <w:pPr>
        <w:pStyle w:val="FirstParagraph"/>
      </w:pPr>
      <w:r>
        <w:t xml:space="preserve">This annotated bibliography compiles key resources regarding the field of Computer Engineering within the specific socio-economic and infrastructural context of Abuja, the Federal Capital Territory (FCT) of Nigeria. As the nation's political and administrative hub, Abuja presents a unique landscape for technological development, characterized by government-led digitalization initiatives, a growing startup ecosystem, and distinct infrastructural challenges. The following entries explore the intersection of hardware design, software development, telecommunications, and policy, providing a comprehensive overview for students, professionals, and researchers focusing on Computer Engineering in this region.</w:t>
      </w:r>
    </w:p>
    <w:bookmarkStart w:id="20" w:name="references"/>
    <w:p>
      <w:pPr>
        <w:pStyle w:val="Heading2"/>
      </w:pPr>
      <w:r>
        <w:t xml:space="preserve">References</w:t>
      </w:r>
    </w:p>
    <w:p>
      <w:pPr>
        <w:pStyle w:val="FirstParagraph"/>
      </w:pPr>
      <w:r>
        <w:t xml:space="preserve"> </w:t>
      </w:r>
      <w:r>
        <w:t xml:space="preserve">Adebayo, T., &amp; Ogunleye, K. (2022).</w:t>
      </w:r>
      <w:r>
        <w:t xml:space="preserve"> </w:t>
      </w:r>
      <w:r>
        <w:rPr>
          <w:iCs/>
          <w:i/>
        </w:rPr>
        <w:t xml:space="preserve">Smart City Infrastructure and IoT Implementation in the Federal Capital Territory.</w:t>
      </w:r>
      <w:r>
        <w:t xml:space="preserve"> </w:t>
      </w:r>
      <w:r>
        <w:t xml:space="preserve">Journal of Nigerian Engineering Research, 15(3), 45-62.</w:t>
      </w:r>
      <w:r>
        <w:t xml:space="preserve"> </w:t>
      </w:r>
    </w:p>
    <w:p>
      <w:pPr>
        <w:pStyle w:val="BodyText"/>
      </w:pPr>
      <w:r>
        <w:t xml:space="preserve">This article provides a critical analysis of the deployment of Internet of Things (IoT) technologies in Abuja’s urban planning. The authors examine how computer engineers are tasked with integrating sensor networks for traffic management and waste disposal in the city. The text is particularly relevant for understanding the hardware-software integration challenges specific to Abuja’s climate and power supply constraints. It highlights the necessity for robust, low-power embedded systems designed by local engineers to ensure sustainability.</w:t>
      </w:r>
    </w:p>
    <w:p>
      <w:pPr>
        <w:pStyle w:val="BodyText"/>
      </w:pPr>
      <w:r>
        <w:t xml:space="preserve"> </w:t>
      </w:r>
      <w:r>
        <w:t xml:space="preserve">Central Bank of Nigeria. (2023).</w:t>
      </w:r>
      <w:r>
        <w:t xml:space="preserve"> </w:t>
      </w:r>
      <w:r>
        <w:rPr>
          <w:iCs/>
          <w:i/>
        </w:rPr>
        <w:t xml:space="preserve">Annual Report on Digital Financial Inclusion and Fintech Innovation.</w:t>
      </w:r>
      <w:r>
        <w:t xml:space="preserve"> </w:t>
      </w:r>
      <w:r>
        <w:t xml:space="preserve">Abuja: CBN Press.</w:t>
      </w:r>
      <w:r>
        <w:t xml:space="preserve"> </w:t>
      </w:r>
    </w:p>
    <w:p>
      <w:pPr>
        <w:pStyle w:val="BodyText"/>
      </w:pPr>
      <w:r>
        <w:t xml:space="preserve">While primarily an economic report, this document is essential for computer engineers specializing in cybersecurity and backend systems. It details the rapid expansion of fintech solutions in Abuja, driven by government policies. The report outlines the security standards required for financial software, offering engineers in the region a clear framework for developing secure transaction systems. It underscores the high demand for computer engineering expertise in securing digital payment infrastructures within the capital.</w:t>
      </w:r>
    </w:p>
    <w:p>
      <w:pPr>
        <w:pStyle w:val="BodyText"/>
      </w:pPr>
      <w:r>
        <w:t xml:space="preserve"> </w:t>
      </w:r>
      <w:r>
        <w:t xml:space="preserve">Eze, C. N. (2021).</w:t>
      </w:r>
      <w:r>
        <w:t xml:space="preserve"> </w:t>
      </w:r>
      <w:r>
        <w:rPr>
          <w:iCs/>
          <w:i/>
        </w:rPr>
        <w:t xml:space="preserve">Power Stability and Data Center Resilience in Nigerian Metropolitan Areas.</w:t>
      </w:r>
      <w:r>
        <w:t xml:space="preserve"> </w:t>
      </w:r>
      <w:r>
        <w:t xml:space="preserve">IEEE Transactions on Sustainable Computing, 8(2), 112-125.</w:t>
      </w:r>
      <w:r>
        <w:t xml:space="preserve"> </w:t>
      </w:r>
    </w:p>
    <w:p>
      <w:pPr>
        <w:pStyle w:val="BodyText"/>
      </w:pPr>
      <w:r>
        <w:t xml:space="preserve">This technical paper addresses a fundamental challenge for computer engineers in Abuja: power instability. Eze analyzes the architectural requirements for data centers in the FCT, focusing on hybrid power solutions and cooling systems adapted to the local environment. The study is vital for engineers designing server infrastructures, as it provides empirical data on uptime requirements and energy efficiency strategies necessary for maintaining reliable computing services in Abuja.</w:t>
      </w:r>
    </w:p>
    <w:p>
      <w:pPr>
        <w:pStyle w:val="BodyText"/>
      </w:pPr>
      <w:r>
        <w:t xml:space="preserve"> </w:t>
      </w:r>
      <w:r>
        <w:t xml:space="preserve">Federal Ministry of Communications, Innovation and Digital Economy. (2022).</w:t>
      </w:r>
      <w:r>
        <w:t xml:space="preserve"> </w:t>
      </w:r>
      <w:r>
        <w:rPr>
          <w:iCs/>
          <w:i/>
        </w:rPr>
        <w:t xml:space="preserve">National Broadband Plan 2020-2025: Implementation Status in the FCT.</w:t>
      </w:r>
      <w:r>
        <w:t xml:space="preserve"> </w:t>
      </w:r>
      <w:r>
        <w:t xml:space="preserve">Abuja: Government Printer.</w:t>
      </w:r>
      <w:r>
        <w:t xml:space="preserve"> </w:t>
      </w:r>
    </w:p>
    <w:p>
      <w:pPr>
        <w:pStyle w:val="BodyText"/>
      </w:pPr>
      <w:r>
        <w:t xml:space="preserve">This government publication outlines the strategic goals for expanding broadband connectivity in Abuja. For computer engineers working in telecommunications and network architecture, this document serves as a roadmap for infrastructure development. It details the rollout of fiber optic networks and 4G/5G towers in key districts of Abuja. The text is crucial for understanding the regulatory environment and the technical specifications mandated by the Nigerian government for network deployment.</w:t>
      </w:r>
    </w:p>
    <w:p>
      <w:pPr>
        <w:pStyle w:val="BodyText"/>
      </w:pPr>
      <w:r>
        <w:t xml:space="preserve"> </w:t>
      </w:r>
      <w:r>
        <w:t xml:space="preserve">Ibrahim, M., &amp; Yusuf, A. (2023).</w:t>
      </w:r>
      <w:r>
        <w:t xml:space="preserve"> </w:t>
      </w:r>
      <w:r>
        <w:rPr>
          <w:iCs/>
          <w:i/>
        </w:rPr>
        <w:t xml:space="preserve">Curriculum Relevance: Bridging the Gap Between Academic Training and Industry Needs in Abuja.</w:t>
      </w:r>
      <w:r>
        <w:t xml:space="preserve"> </w:t>
      </w:r>
      <w:r>
        <w:t xml:space="preserve">Nigerian Journal of Technology Education, 19(1), 78-90.</w:t>
      </w:r>
      <w:r>
        <w:t xml:space="preserve"> </w:t>
      </w:r>
    </w:p>
    <w:p>
      <w:pPr>
        <w:pStyle w:val="BodyText"/>
      </w:pPr>
      <w:r>
        <w:t xml:space="preserve">This study evaluates the computer engineering curricula offered by universities in Abuja, such as the University of Abuja and Baze University. The authors compare academic outputs with the practical skills demanded by tech firms in the city. The findings suggest a need for more emphasis on practical embedded systems and cloud computing. This resource is valuable for educators and students in Abuja, highlighting the specific competencies required to succeed in the local job market.</w:t>
      </w:r>
    </w:p>
    <w:p>
      <w:pPr>
        <w:pStyle w:val="BodyText"/>
      </w:pPr>
      <w:r>
        <w:t xml:space="preserve"> </w:t>
      </w:r>
      <w:r>
        <w:t xml:space="preserve">Okoro, J. (2020).</w:t>
      </w:r>
      <w:r>
        <w:t xml:space="preserve"> </w:t>
      </w:r>
      <w:r>
        <w:rPr>
          <w:iCs/>
          <w:i/>
        </w:rPr>
        <w:t xml:space="preserve">Open Source Hardware Development in West Africa: Case Studies from Abuja.</w:t>
      </w:r>
      <w:r>
        <w:t xml:space="preserve"> </w:t>
      </w:r>
      <w:r>
        <w:t xml:space="preserve">African Tech Review, 12(4), 33-41.</w:t>
      </w:r>
      <w:r>
        <w:t xml:space="preserve"> </w:t>
      </w:r>
    </w:p>
    <w:p>
      <w:pPr>
        <w:pStyle w:val="BodyText"/>
      </w:pPr>
      <w:r>
        <w:t xml:space="preserve">Okoro explores the emerging community of hardware hackers and engineers in Abuja who utilize open-source platforms to create affordable technological solutions. The article documents projects ranging from low-cost medical devices to agricultural sensors. It illustrates how computer engineers in Abuja are leveraging global open-source resources to solve local problems, fostering a culture of innovation and resourcefulness that is distinct to the region.</w:t>
      </w:r>
    </w:p>
    <w:p>
      <w:pPr>
        <w:pStyle w:val="BodyText"/>
      </w:pPr>
      <w:r>
        <w:t xml:space="preserve"> </w:t>
      </w:r>
      <w:r>
        <w:t xml:space="preserve">Nigerian Communications Commission. (2021).</w:t>
      </w:r>
      <w:r>
        <w:t xml:space="preserve"> </w:t>
      </w:r>
      <w:r>
        <w:rPr>
          <w:iCs/>
          <w:i/>
        </w:rPr>
        <w:t xml:space="preserve">Cybersecurity Guidelines for Critical Information Infrastructure.</w:t>
      </w:r>
      <w:r>
        <w:t xml:space="preserve"> </w:t>
      </w:r>
      <w:r>
        <w:t xml:space="preserve">Abuja: NCC Publications.</w:t>
      </w:r>
      <w:r>
        <w:t xml:space="preserve"> </w:t>
      </w:r>
    </w:p>
    <w:p>
      <w:pPr>
        <w:pStyle w:val="BodyText"/>
      </w:pPr>
      <w:r>
        <w:t xml:space="preserve">This regulatory document sets the standards for protecting critical information infrastructure in Nigeria, with specific implications for Abuja’s government and financial sectors. For computer engineers specializing in network security, this text is mandatory reading. It defines the protocols for data protection, incident response, and system integrity. Understanding these guidelines is essential for any engineer designing systems that handle sensitive data within the Federal Capital Territory.</w:t>
      </w:r>
    </w:p>
    <w:p>
      <w:pPr>
        <w:pStyle w:val="BodyText"/>
      </w:pPr>
      <w:r>
        <w:t xml:space="preserve"> </w:t>
      </w:r>
      <w:r>
        <w:t xml:space="preserve">Salami, F., &amp; Adeyemi, B. (2022).</w:t>
      </w:r>
      <w:r>
        <w:t xml:space="preserve"> </w:t>
      </w:r>
      <w:r>
        <w:rPr>
          <w:iCs/>
          <w:i/>
        </w:rPr>
        <w:t xml:space="preserve">The Rise of Tech Hubs: An Economic Analysis of Innovation Centers in Abuja.</w:t>
      </w:r>
      <w:r>
        <w:t xml:space="preserve"> </w:t>
      </w:r>
      <w:r>
        <w:t xml:space="preserve">Journal of African Business, 23(2), 201-215.</w:t>
      </w:r>
      <w:r>
        <w:t xml:space="preserve"> </w:t>
      </w:r>
    </w:p>
    <w:p>
      <w:pPr>
        <w:pStyle w:val="BodyText"/>
      </w:pPr>
      <w:r>
        <w:t xml:space="preserve">This paper analyzes the impact of technology hubs like CcHUB and others in Abuja on the local computer engineering ecosystem. It discusses how these centers provide mentorship, funding, and collaborative spaces for engineers. The study highlights the shift from traditional employment to entrepreneurial ventures in the tech sector. It is a key resource for understanding the professional environment and networking opportunities available to computer engineers in Abuja.</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Computer Engineering in Abuja, Nigeria</dc:title>
  <dc:creator/>
  <dc:language>en</dc:language>
  <cp:keywords/>
  <dcterms:created xsi:type="dcterms:W3CDTF">2026-08-07T19:55:07Z</dcterms:created>
  <dcterms:modified xsi:type="dcterms:W3CDTF">2026-08-07T19:55:07Z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