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Lima,</w:t>
      </w:r>
      <w:r>
        <w:t xml:space="preserve"> </w:t>
      </w:r>
      <w:r>
        <w:t xml:space="preserve">Peru</w:t>
      </w:r>
    </w:p>
    <w:bookmarkStart w:id="21" w:name="Xa3b7997f998d0844ccc408008e61c5788694b3e"/>
    <w:p>
      <w:pPr>
        <w:pStyle w:val="Heading1"/>
      </w:pPr>
      <w:r>
        <w:t xml:space="preserve">Annotated Bibliography: The Role and Evolution of Computer Engineering in Lima, Peru</w:t>
      </w:r>
    </w:p>
    <w:p>
      <w:pPr>
        <w:pStyle w:val="FirstParagraph"/>
      </w:pPr>
      <w:r>
        <w:t xml:space="preserve">The following annotated bibliography compiles essential resources regarding the field of Computer Engineering within the specific socio-economic and technological context of Lima, Peru. As the capital city and the primary technological hub of the nation, Lima has witnessed a rapid transformation in its digital infrastructure, software development ecosystem, and educational standards. This collection explores the intersection of academic rigor, industrial demand, and national policy, providing a comprehensive overview for students, professionals, and researchers interested in the trajectory of Computer Engineering in this region.</w:t>
      </w:r>
    </w:p>
    <w:bookmarkStart w:id="20" w:name="references"/>
    <w:p>
      <w:pPr>
        <w:pStyle w:val="Heading2"/>
      </w:pPr>
      <w:r>
        <w:t xml:space="preserve">References</w:t>
      </w:r>
    </w:p>
    <w:p>
      <w:pPr>
        <w:pStyle w:val="FirstParagraph"/>
      </w:pPr>
      <w:r>
        <w:t xml:space="preserve"> </w:t>
      </w:r>
      <w:r>
        <w:t xml:space="preserve">Asociación de Ingenieros de Sistemas del Perú (ASIPER). (2023).</w:t>
      </w:r>
      <w:r>
        <w:t xml:space="preserve"> </w:t>
      </w:r>
      <w:r>
        <w:rPr>
          <w:iCs/>
          <w:i/>
        </w:rPr>
        <w:t xml:space="preserve">Report on the Digital Transformation and Talent Demand in Lima's Tech Sector</w:t>
      </w:r>
      <w:r>
        <w:t xml:space="preserve">. Lima: ASIPER Publications.</w:t>
      </w:r>
      <w:r>
        <w:t xml:space="preserve"> </w:t>
      </w:r>
    </w:p>
    <w:p>
      <w:pPr>
        <w:pStyle w:val="BodyText"/>
      </w:pPr>
      <w:r>
        <w:t xml:space="preserve">This report provides a critical analysis of the current demand for Computer Engineers in Lima. It highlights the surge in outsourcing and nearshoring opportunities, positioning Lima as a competitive hub for Latin American tech services. The document details the specific skill sets required by local and multinational companies operating in the city, emphasizing cloud computing, cybersecurity, and data science. For a Computer Engineer in Lima, this source is vital for understanding market trends and aligning professional development with the immediate needs of the local industry.</w:t>
      </w:r>
    </w:p>
    <w:p>
      <w:pPr>
        <w:pStyle w:val="BodyText"/>
      </w:pPr>
      <w:r>
        <w:t xml:space="preserve"> </w:t>
      </w:r>
      <w:r>
        <w:t xml:space="preserve">Universidad Nacional de Ingeniería (UNI). (2022).</w:t>
      </w:r>
      <w:r>
        <w:t xml:space="preserve"> </w:t>
      </w:r>
      <w:r>
        <w:rPr>
          <w:iCs/>
          <w:i/>
        </w:rPr>
        <w:t xml:space="preserve">Curriculum Standards for Computer Engineering in Peru: A Decade of Evolution</w:t>
      </w:r>
      <w:r>
        <w:t xml:space="preserve">. Lima: UNI Academic Press.</w:t>
      </w:r>
      <w:r>
        <w:t xml:space="preserve"> </w:t>
      </w:r>
    </w:p>
    <w:p>
      <w:pPr>
        <w:pStyle w:val="BodyText"/>
      </w:pPr>
      <w:r>
        <w:t xml:space="preserve">As one of the most prestigious technical universities in Peru, the UNI offers a definitive perspective on the academic formation of Computer Engineers. This publication reviews the changes in the engineering curriculum over the last ten years, reflecting the shift from traditional hardware-centric training to a more balanced approach incorporating software engineering and artificial intelligence. It is an essential resource for understanding how Lima's educational institutions are adapting to global technological standards while addressing local infrastructure challenges.</w:t>
      </w:r>
    </w:p>
    <w:p>
      <w:pPr>
        <w:pStyle w:val="BodyText"/>
      </w:pPr>
      <w:r>
        <w:t xml:space="preserve"> </w:t>
      </w:r>
      <w:r>
        <w:t xml:space="preserve">Ministerio de Economía y Finanzas (MEF). (2023).</w:t>
      </w:r>
      <w:r>
        <w:t xml:space="preserve"> </w:t>
      </w:r>
      <w:r>
        <w:rPr>
          <w:iCs/>
          <w:i/>
        </w:rPr>
        <w:t xml:space="preserve">Peru Digital Agenda 2030: Infrastructure and Connectivity Goals for Metropolitan Lima</w:t>
      </w:r>
      <w:r>
        <w:t xml:space="preserve">. Lima: Government of Peru.</w:t>
      </w:r>
      <w:r>
        <w:t xml:space="preserve"> </w:t>
      </w:r>
    </w:p>
    <w:p>
      <w:pPr>
        <w:pStyle w:val="BodyText"/>
      </w:pPr>
      <w:r>
        <w:t xml:space="preserve">This government document outlines the national strategy for digitalization, with a specific focus on the infrastructure requirements of Lima. It details plans for expanding broadband access, implementing smart city technologies, and modernizing public services through digital platforms. For Computer Engineers, this bibliography entry is crucial as it defines the public sector projects and regulatory frameworks that will shape the engineering landscape in the capital for the next decade.</w:t>
      </w:r>
    </w:p>
    <w:p>
      <w:pPr>
        <w:pStyle w:val="BodyText"/>
      </w:pPr>
      <w:r>
        <w:t xml:space="preserve"> </w:t>
      </w:r>
      <w:r>
        <w:t xml:space="preserve">García, R., &amp; López, M. (2021).</w:t>
      </w:r>
      <w:r>
        <w:t xml:space="preserve"> </w:t>
      </w:r>
      <w:r>
        <w:rPr>
          <w:iCs/>
          <w:i/>
        </w:rPr>
        <w:t xml:space="preserve">Challenges of Implementing IoT Solutions in Lima's Urban Environment</w:t>
      </w:r>
      <w:r>
        <w:t xml:space="preserve">. Journal of Latin American Engineering, 15(3), 45-62.</w:t>
      </w:r>
      <w:r>
        <w:t xml:space="preserve"> </w:t>
      </w:r>
    </w:p>
    <w:p>
      <w:pPr>
        <w:pStyle w:val="BodyText"/>
      </w:pPr>
      <w:r>
        <w:t xml:space="preserve">This peer-reviewed article examines the practical application of Internet of Things (IoT) technologies within the unique geographical and logistical constraints of Lima. The authors discuss issues related to power stability, connectivity gaps in peripheral districts, and the integration of legacy systems. It serves as a technical case study for Computer Engineers looking to deploy hardware and network solutions in the city, offering real-world data on the feasibility and limitations of smart technology in a developing metropolis.</w:t>
      </w:r>
    </w:p>
    <w:p>
      <w:pPr>
        <w:pStyle w:val="BodyText"/>
      </w:pPr>
      <w:r>
        <w:t xml:space="preserve"> </w:t>
      </w:r>
      <w:r>
        <w:t xml:space="preserve">Startup Peru. (2023).</w:t>
      </w:r>
      <w:r>
        <w:t xml:space="preserve"> </w:t>
      </w:r>
      <w:r>
        <w:rPr>
          <w:iCs/>
          <w:i/>
        </w:rPr>
        <w:t xml:space="preserve">The Ecosystem of Innovation: How Lima is Becoming a Hub for Tech Startups</w:t>
      </w:r>
      <w:r>
        <w:t xml:space="preserve">. Lima: Startup Peru Foundation.</w:t>
      </w:r>
      <w:r>
        <w:t xml:space="preserve"> </w:t>
      </w:r>
    </w:p>
    <w:p>
      <w:pPr>
        <w:pStyle w:val="BodyText"/>
      </w:pPr>
      <w:r>
        <w:t xml:space="preserve">This report analyzes the growth of the startup ecosystem in Lima, highlighting the role of Computer Engineers as key founders and technical leads. It covers the availability of venture capital, incubators, and accelerators in the city. The document is particularly relevant for engineers interested in entrepreneurship, providing insights into how technical innovation is being commercialized in the Peruvian market and the collaborative networks available in Lima's innovation districts.</w:t>
      </w:r>
    </w:p>
    <w:p>
      <w:pPr>
        <w:pStyle w:val="BodyText"/>
      </w:pPr>
      <w:r>
        <w:t xml:space="preserve"> </w:t>
      </w:r>
      <w:r>
        <w:t xml:space="preserve">Pontificia Universidad Católica del Perú (PUCP). (2022).</w:t>
      </w:r>
      <w:r>
        <w:t xml:space="preserve"> </w:t>
      </w:r>
      <w:r>
        <w:rPr>
          <w:iCs/>
          <w:i/>
        </w:rPr>
        <w:t xml:space="preserve">Ethics and Social Responsibility in Computer Engineering: A Peruvian Perspective</w:t>
      </w:r>
      <w:r>
        <w:t xml:space="preserve">. Lima: PUCP Faculty of Engineering.</w:t>
      </w:r>
      <w:r>
        <w:t xml:space="preserve"> </w:t>
      </w:r>
    </w:p>
    <w:p>
      <w:pPr>
        <w:pStyle w:val="BodyText"/>
      </w:pPr>
      <w:r>
        <w:t xml:space="preserve">This academic work addresses the ethical implications of technology development in Peru. It discusses data privacy, algorithmic bias, and the social impact of automation on the workforce in Lima. For Computer Engineers, this source is indispensable for developing a holistic professional identity that considers not only technical efficiency but also the societal consequences of their work within the local cultural and legal context.</w:t>
      </w:r>
    </w:p>
    <w:p>
      <w:pPr>
        <w:pStyle w:val="BodyText"/>
      </w:pPr>
      <w:r>
        <w:t xml:space="preserve"> </w:t>
      </w:r>
      <w:r>
        <w:t xml:space="preserve">Instituto Nacional de Estadística e Informática (INEI). (2023).</w:t>
      </w:r>
      <w:r>
        <w:t xml:space="preserve"> </w:t>
      </w:r>
      <w:r>
        <w:rPr>
          <w:iCs/>
          <w:i/>
        </w:rPr>
        <w:t xml:space="preserve">Household Survey on Technology Usage in Lima Metropolitana</w:t>
      </w:r>
      <w:r>
        <w:t xml:space="preserve">. Lima: INEI.</w:t>
      </w:r>
      <w:r>
        <w:t xml:space="preserve"> </w:t>
      </w:r>
    </w:p>
    <w:p>
      <w:pPr>
        <w:pStyle w:val="BodyText"/>
      </w:pPr>
      <w:r>
        <w:t xml:space="preserve">Providing statistical data on internet penetration, device ownership, and digital literacy among Lima's population, this survey is a foundational resource for user-centered design and market analysis. Computer Engineers can use this data to tailor software and hardware solutions to the actual capabilities and behaviors of the end-users in Lima, ensuring that technological products are accessible and relevant to the diverse demographic of the city.</w:t>
      </w:r>
    </w:p>
    <w:p>
      <w:pPr>
        <w:pStyle w:val="BodyText"/>
      </w:pPr>
      <w:r>
        <w:t xml:space="preserve"> </w:t>
      </w:r>
      <w:r>
        <w:t xml:space="preserve">Rodríguez, A. (2020).</w:t>
      </w:r>
      <w:r>
        <w:t xml:space="preserve"> </w:t>
      </w:r>
      <w:r>
        <w:rPr>
          <w:iCs/>
          <w:i/>
        </w:rPr>
        <w:t xml:space="preserve">Cybersecurity Threats and Defense Strategies for Financial Institutions in Lima</w:t>
      </w:r>
      <w:r>
        <w:t xml:space="preserve">. Revista Peruana de Informática, 8(2), 112-129.</w:t>
      </w:r>
      <w:r>
        <w:t xml:space="preserve"> </w:t>
      </w:r>
    </w:p>
    <w:p>
      <w:pPr>
        <w:pStyle w:val="BodyText"/>
      </w:pPr>
      <w:r>
        <w:t xml:space="preserve">Given Lima's status as the financial center of Peru, this article focuses on the critical need for robust cybersecurity measures. It analyzes recent cyberattacks on Peruvian banks and proposes architectural improvements for network security. This is a highly technical and relevant resource for Computer Engineers specializing in information security, offering specific insights into the threat landscape and regulatory compliance requirements unique to the Peruvian financial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Lima, Peru</dc:title>
  <dc:creator/>
  <dc:language>en</dc:language>
  <cp:keywords/>
  <dcterms:created xsi:type="dcterms:W3CDTF">2026-08-07T21:37:10Z</dcterms:created>
  <dcterms:modified xsi:type="dcterms:W3CDTF">2026-08-07T21:37:10Z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