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Qatar</w:t>
      </w:r>
      <w:r>
        <w:t xml:space="preserve"> </w:t>
      </w:r>
      <w:r>
        <w:t xml:space="preserve">Doha</w:t>
      </w:r>
    </w:p>
    <w:bookmarkStart w:id="24" w:name="X7af24f06ea0c260b5dafda1848133ce03528299"/>
    <w:p>
      <w:pPr>
        <w:pStyle w:val="Heading1"/>
      </w:pPr>
      <w:r>
        <w:t xml:space="preserve">Annotated Bibliography: The Role of Computer Engineering in Qatar Doha</w:t>
      </w:r>
    </w:p>
    <w:p>
      <w:pPr>
        <w:pStyle w:val="FirstParagraph"/>
      </w:pPr>
      <w:r>
        <w:t xml:space="preserve">The following annotated bibliography compiles key resources regarding the intersection of computer engineering, technological infrastructure, and national development strategies within Qatar, specifically focusing on the capital city, Doha. As Qatar pursues its ambitious National Vision 2030, the role of the computer engineer has evolved from a technical support function to a central pillar of economic diversification, smart city development, and digital transformation. These sources provide a comprehensive overview of the regulatory frameworks, educational requirements, and technical challenges facing computer engineers operating in the Doha market.</w:t>
      </w:r>
    </w:p>
    <w:bookmarkStart w:id="20" w:name="national-vision-and-strategic-frameworks"/>
    <w:p>
      <w:pPr>
        <w:pStyle w:val="Heading2"/>
      </w:pPr>
      <w:r>
        <w:t xml:space="preserve">1. National Vision and Strategic Frameworks</w:t>
      </w:r>
    </w:p>
    <w:p>
      <w:pPr>
        <w:pStyle w:val="FirstParagraph"/>
      </w:pPr>
      <w:r>
        <w:t xml:space="preserve">Qatar Foundation. (2008).</w:t>
      </w:r>
      <w:r>
        <w:t xml:space="preserve"> </w:t>
      </w:r>
      <w:r>
        <w:rPr>
          <w:iCs/>
          <w:i/>
        </w:rPr>
        <w:t xml:space="preserve">National Vision 2030: A Prosperous Future for Qatar</w:t>
      </w:r>
      <w:r>
        <w:t xml:space="preserve">. Doha: Qatar Foundation for Education, Science and Community Development.</w:t>
      </w:r>
    </w:p>
    <w:p>
      <w:pPr>
        <w:pStyle w:val="BodyText"/>
      </w:pPr>
      <w:r>
        <w:t xml:space="preserve">This foundational document outlines the strategic roadmap for Qatar’s development over the next several decades, with a heavy emphasis on human development and technological advancement. For the computer engineer in Doha, this text is critical as it defines the macro-environment in which they operate. The vision explicitly calls for the transition from a hydrocarbon-based economy to a knowledge-based economy. Consequently, computer engineers are tasked with building the digital infrastructure required to support sectors such as finance, healthcare, and education. The document highlights the necessity for local talent development, suggesting that computer engineering roles in Doha are increasingly reserved for those who can contribute to indigenous capacity building and innovation rather than mere maintenance.</w:t>
      </w:r>
    </w:p>
    <w:p>
      <w:pPr>
        <w:pStyle w:val="BodyText"/>
      </w:pPr>
      <w:r>
        <w:t xml:space="preserve">Ministry of Communications and Information Technology (MCIT). (2018).</w:t>
      </w:r>
      <w:r>
        <w:t xml:space="preserve"> </w:t>
      </w:r>
      <w:r>
        <w:rPr>
          <w:iCs/>
          <w:i/>
        </w:rPr>
        <w:t xml:space="preserve">Qatar National Cybersecurity Strategy</w:t>
      </w:r>
      <w:r>
        <w:t xml:space="preserve">. Doha: State of Qatar.</w:t>
      </w:r>
    </w:p>
    <w:p>
      <w:pPr>
        <w:pStyle w:val="BodyText"/>
      </w:pPr>
      <w:r>
        <w:t xml:space="preserve">As Doha becomes a regional hub for digital services, cybersecurity has emerged as a paramount concern. This strategy document details the state’s approach to protecting critical information infrastructure. For computer engineers specializing in network security and systems architecture, this resource is indispensable. It outlines the regulatory standards and compliance requirements that must be met when designing systems for government entities and private corporations in Doha. The document emphasizes the need for robust encryption, secure data centers, and resilient network topologies, directly influencing the technical specifications and daily responsibilities of engineers working on national projects.</w:t>
      </w:r>
    </w:p>
    <w:bookmarkEnd w:id="20"/>
    <w:bookmarkStart w:id="21" w:name="Xa82c5382ca7f66b0e63d4ecbf5f57b59b0f31f6"/>
    <w:p>
      <w:pPr>
        <w:pStyle w:val="Heading2"/>
      </w:pPr>
      <w:r>
        <w:t xml:space="preserve">2. Smart City Development and Infrastructure</w:t>
      </w:r>
    </w:p>
    <w:p>
      <w:pPr>
        <w:pStyle w:val="FirstParagraph"/>
      </w:pPr>
      <w:r>
        <w:t xml:space="preserve">Al-Mahroos, M., &amp; Al-Thani, A. (2021).</w:t>
      </w:r>
      <w:r>
        <w:t xml:space="preserve"> </w:t>
      </w:r>
      <w:r>
        <w:rPr>
          <w:iCs/>
          <w:i/>
        </w:rPr>
        <w:t xml:space="preserve">Smart City Initiatives in the Gulf: A Case Study of Doha</w:t>
      </w:r>
      <w:r>
        <w:t xml:space="preserve">. Journal of Urban Technology, 28(3), 45-62.</w:t>
      </w:r>
    </w:p>
    <w:p>
      <w:pPr>
        <w:pStyle w:val="BodyText"/>
      </w:pPr>
      <w:r>
        <w:t xml:space="preserve">This academic article provides a detailed analysis of the "Smart Doha" initiative, examining how Internet of Things (IoT) technologies are being integrated into urban planning. The authors discuss specific projects involving intelligent traffic management, energy-efficient buildings, and smart utility grids. For computer engineers, this text offers practical insights into the hardware and software integration challenges unique to the region. It highlights the need for engineers to design systems that can withstand extreme climatic conditions while maintaining high levels of connectivity. The article also discusses the interoperability of different technological platforms, a key skill required for engineers working on large-scale municipal projects in Doha.</w:t>
      </w:r>
    </w:p>
    <w:p>
      <w:pPr>
        <w:pStyle w:val="BodyText"/>
      </w:pPr>
      <w:r>
        <w:t xml:space="preserve">Hamad Bin Khalifa University (HBKU). (2020).</w:t>
      </w:r>
      <w:r>
        <w:t xml:space="preserve"> </w:t>
      </w:r>
      <w:r>
        <w:rPr>
          <w:iCs/>
          <w:i/>
        </w:rPr>
        <w:t xml:space="preserve">The Role of Computer Engineering in Qatar’s Digital Transformation</w:t>
      </w:r>
      <w:r>
        <w:t xml:space="preserve">. Doha: HBKU College of Engineering.</w:t>
      </w:r>
    </w:p>
    <w:p>
      <w:pPr>
        <w:pStyle w:val="BodyText"/>
      </w:pPr>
      <w:r>
        <w:t xml:space="preserve">Produced by one of Qatar’s leading academic institutions, this report bridges the gap between theoretical computer engineering and practical application in the local market. It analyzes the specific skill sets demanded by employers in Doha, including expertise in cloud computing, artificial intelligence, and embedded systems. The report argues that the rapid digitization of Qatar’s public sector requires a workforce capable of managing complex data ecosystems. It serves as a valuable resource for understanding the educational and professional development pathways necessary for computer engineers to succeed in the competitive Doha job market.</w:t>
      </w:r>
    </w:p>
    <w:bookmarkEnd w:id="21"/>
    <w:bookmarkStart w:id="22" w:name="Xb82fa3275ef7ff8d98ee5c2b54a935fbc8e9143"/>
    <w:p>
      <w:pPr>
        <w:pStyle w:val="Heading2"/>
      </w:pPr>
      <w:r>
        <w:t xml:space="preserve">3. Professional Practice and Regulatory Environment</w:t>
      </w:r>
    </w:p>
    <w:p>
      <w:pPr>
        <w:pStyle w:val="FirstParagraph"/>
      </w:pPr>
      <w:r>
        <w:t xml:space="preserve">Qatar Chamber of Commerce and Industry. (2019).</w:t>
      </w:r>
      <w:r>
        <w:t xml:space="preserve"> </w:t>
      </w:r>
      <w:r>
        <w:rPr>
          <w:iCs/>
          <w:i/>
        </w:rPr>
        <w:t xml:space="preserve">Regulatory Guidelines for IT and Engineering Services in Qatar</w:t>
      </w:r>
      <w:r>
        <w:t xml:space="preserve">. Doha: Qatar Chamber.</w:t>
      </w:r>
    </w:p>
    <w:p>
      <w:pPr>
        <w:pStyle w:val="BodyText"/>
      </w:pPr>
      <w:r>
        <w:t xml:space="preserve">This publication outlines the legal and administrative requirements for establishing and operating engineering firms in Qatar. For computer engineers looking to start their own ventures or consultancies in Doha, this document is essential. It covers licensing procedures, labor laws, and the specific regulations governing the importation of technology and equipment. The text also addresses the requirement for Qatariization in certain technical roles, providing context for the demographic composition of engineering teams in the region. Understanding these guidelines is crucial for ensuring compliance and avoiding legal pitfalls in the professional practice of computer engineering.</w:t>
      </w:r>
    </w:p>
    <w:p>
      <w:pPr>
        <w:pStyle w:val="BodyText"/>
      </w:pPr>
      <w:r>
        <w:t xml:space="preserve">IEEE Computer Society. (2022).</w:t>
      </w:r>
      <w:r>
        <w:t xml:space="preserve"> </w:t>
      </w:r>
      <w:r>
        <w:rPr>
          <w:iCs/>
          <w:i/>
        </w:rPr>
        <w:t xml:space="preserve">Global Standards for Computer Engineering: Application in Emerging Markets</w:t>
      </w:r>
      <w:r>
        <w:t xml:space="preserve">. New York: IEEE.</w:t>
      </w:r>
    </w:p>
    <w:p>
      <w:pPr>
        <w:pStyle w:val="BodyText"/>
      </w:pPr>
      <w:r>
        <w:t xml:space="preserve">While a global publication, this text is highly relevant to computer engineers in Doha due to the city’s adherence to international standards in its infrastructure projects. It discusses the implementation of IEEE standards in developing economies, using examples from the Middle East. The document emphasizes the importance of quality assurance, ethical considerations, and sustainable design in computer engineering projects. For engineers working on multinational projects in Doha, such as those related to the post-World Cup infrastructure or financial technology hubs, this resource provides a framework for maintaining global best practices while adapting to local constraints.</w:t>
      </w:r>
    </w:p>
    <w:bookmarkEnd w:id="22"/>
    <w:bookmarkStart w:id="23" w:name="future-trends-and-innovation"/>
    <w:p>
      <w:pPr>
        <w:pStyle w:val="Heading2"/>
      </w:pPr>
      <w:r>
        <w:t xml:space="preserve">4. Future Trends and Innovation</w:t>
      </w:r>
    </w:p>
    <w:p>
      <w:pPr>
        <w:pStyle w:val="FirstParagraph"/>
      </w:pPr>
      <w:r>
        <w:t xml:space="preserve">Al-Khalifa, S., &amp; Al-Sulaiti, H. (2023).</w:t>
      </w:r>
      <w:r>
        <w:t xml:space="preserve"> </w:t>
      </w:r>
      <w:r>
        <w:rPr>
          <w:iCs/>
          <w:i/>
        </w:rPr>
        <w:t xml:space="preserve">Artificial Intelligence and Automation in Qatar’s Industrial Sector</w:t>
      </w:r>
      <w:r>
        <w:t xml:space="preserve">. International Journal of Advanced Computer Science, 14(2), 112-125.</w:t>
      </w:r>
    </w:p>
    <w:p>
      <w:pPr>
        <w:pStyle w:val="BodyText"/>
      </w:pPr>
      <w:r>
        <w:t xml:space="preserve">This recent study explores the integration of AI and automation in Qatar’s industrial and service sectors, with a focus on Doha as the primary hub for tech innovation. The authors examine case studies of AI implementation in logistics, healthcare diagnostics, and financial services. For computer engineers, this article highlights the growing demand for expertise in machine learning algorithms and data analytics. It suggests that the future of computer engineering in Doha lies in the ability to develop intelligent systems that can optimize operations and enhance decision-making processes. The text also discusses the ethical implications of AI, a topic of increasing importance for engineers designing autonomous systems.</w:t>
      </w:r>
    </w:p>
    <w:p>
      <w:pPr>
        <w:pStyle w:val="BodyText"/>
      </w:pPr>
      <w:r>
        <w:t xml:space="preserve">Qatar Science &amp; Technology Park (QSTP). (2021).</w:t>
      </w:r>
      <w:r>
        <w:t xml:space="preserve"> </w:t>
      </w:r>
      <w:r>
        <w:rPr>
          <w:iCs/>
          <w:i/>
        </w:rPr>
        <w:t xml:space="preserve">Innovation Ecosystem Report: Fostering Tech Startups in Doha</w:t>
      </w:r>
      <w:r>
        <w:t xml:space="preserve">. Doha: QSTP.</w:t>
      </w:r>
    </w:p>
    <w:p>
      <w:pPr>
        <w:pStyle w:val="BodyText"/>
      </w:pPr>
      <w:r>
        <w:t xml:space="preserve">This report provides an overview of the startup ecosystem in Doha, highlighting the role of computer engineers in driving innovation and entrepreneurship. It details the support mechanisms available to tech startups, including incubation programs, funding opportunities, and networking events. The document emphasizes the importance of collaboration between academia, industry, and government in fostering a vibrant tech community. For computer engineers interested in entrepreneurship, this resource offers valuable insights into the opportunities and challenges of launching a tech venture in Doha. It also underscores the potential for computer engineering to contribute to economic diversification through the creation of high-value tech products and services.</w:t>
      </w:r>
    </w:p>
    <w:p>
      <w:pPr>
        <w:pStyle w:val="BodyText"/>
      </w:pPr>
      <w:r>
        <w:t xml:space="preserve">In conclusion, the annotated bibliography above demonstrates that the role of the computer engineer in Qatar Doha is multifaceted and dynamic. It requires not only technical proficiency but also a deep understanding of national strategies, regulatory frameworks, and emerging technological trends. As Doha continues to position itself as a global leader in technology and innovation, the contributions of computer engineers will be instrumental in shaping its future.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Qatar Doha</dc:title>
  <dc:creator/>
  <dc:language>en</dc:language>
  <cp:keywords/>
  <dcterms:created xsi:type="dcterms:W3CDTF">2026-08-07T21:37:23Z</dcterms:created>
  <dcterms:modified xsi:type="dcterms:W3CDTF">2026-08-07T21:37:23Z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