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annotated-bibliography"/>
    <w:p>
      <w:pPr>
        <w:pStyle w:val="Heading1"/>
      </w:pPr>
      <w:r>
        <w:t xml:space="preserve">Annotated Bibliography</w:t>
      </w:r>
    </w:p>
    <w:bookmarkStart w:id="20" w:name="X1630878202237582130bbaeaa2a3f4d9a303d07"/>
    <w:p>
      <w:pPr>
        <w:pStyle w:val="Heading2"/>
      </w:pPr>
      <w:r>
        <w:t xml:space="preserve">Computer Engineering in Saint Petersburg, Russia</w:t>
      </w:r>
    </w:p>
    <w:bookmarkEnd w:id="20"/>
    <w:bookmarkEnd w:id="21"/>
    <w:p>
      <w:pPr>
        <w:pStyle w:val="FirstParagraph"/>
      </w:pPr>
      <w:r>
        <w:t xml:space="preserve">This annotated bibliography compiles essential resources regarding the field of Computer Engineering within the specific context of Saint Petersburg, Russia. As a historic hub of Russian science and technology, Saint Petersburg hosts major institutions such as ITMO University and the Peter the Great St. Petersburg Polytechnic University. The selected sources cover the educational landscape, the local industrial ecosystem, the impact of geopolitical sanctions on hardware engineering, and the city's emerging role in semiconductor and embedded systems development. These references are curated to assist researchers, students, and professionals in understanding the unique challenges and opportunities facing computer engineers in this region.</w:t>
      </w:r>
    </w:p>
    <w:p>
      <w:pPr>
        <w:pStyle w:val="BodyText"/>
      </w:pPr>
      <w:r>
        <w:t xml:space="preserve"> </w:t>
      </w:r>
      <w:r>
        <w:t xml:space="preserve">ITMO University. (2023).</w:t>
      </w:r>
      <w:r>
        <w:t xml:space="preserve"> </w:t>
      </w:r>
      <w:r>
        <w:rPr>
          <w:iCs/>
          <w:i/>
        </w:rPr>
        <w:t xml:space="preserve">Strategic Development Plan of ITMO University for 2023-2030: Engineering and Digital Technologies</w:t>
      </w:r>
      <w:r>
        <w:t xml:space="preserve">. Saint Petersburg: ITMO University Press.</w:t>
      </w:r>
      <w:r>
        <w:t xml:space="preserve"> </w:t>
      </w:r>
    </w:p>
    <w:p>
      <w:pPr>
        <w:pStyle w:val="BodyText"/>
      </w:pPr>
      <w:r>
        <w:t xml:space="preserve">This strategic document outlines the roadmap for one of Russia's leading technical universities, ITMO, located in Saint Petersburg. The text details the university's focus on photonics, embedded systems, and artificial intelligence hardware. For a computer engineer, this source is critical as it highlights the specific research priorities and funding directions in the city. It provides insight into how academic institutions in Saint Petersburg are adapting their curricula to meet the demands of local high-tech industries, particularly in the context of developing domestic alternatives to Western technology.</w:t>
      </w:r>
    </w:p>
    <w:p>
      <w:pPr>
        <w:pStyle w:val="BodyText"/>
      </w:pPr>
      <w:r>
        <w:t xml:space="preserve"> </w:t>
      </w:r>
      <w:r>
        <w:t xml:space="preserve">Petrov, A., &amp; Ivanova, E. (2022).</w:t>
      </w:r>
      <w:r>
        <w:t xml:space="preserve"> </w:t>
      </w:r>
      <w:r>
        <w:rPr>
          <w:iCs/>
          <w:i/>
        </w:rPr>
        <w:t xml:space="preserve">The Evolution of the IT Cluster in Saint Petersburg: From Software to Hardware Engineering</w:t>
      </w:r>
      <w:r>
        <w:t xml:space="preserve">. Journal of Russian Economic Studies, 18(4), 45-62.</w:t>
      </w:r>
      <w:r>
        <w:t xml:space="preserve"> </w:t>
      </w:r>
    </w:p>
    <w:p>
      <w:pPr>
        <w:pStyle w:val="BodyText"/>
      </w:pPr>
      <w:r>
        <w:t xml:space="preserve">This peer-reviewed article analyzes the economic shift within Saint Petersburg's technology sector. Historically known for software development, the city has seen a resurgence in hardware engineering and computer architecture due to supply chain disruptions. The authors provide data on the growth of local startups focusing on microcontroller design and industrial automation. This source is valuable for understanding the market dynamics a computer engineer would face when seeking employment or launching a venture in Saint Petersburg, emphasizing the transition from pure software to integrated hardware-software solutions.</w:t>
      </w:r>
    </w:p>
    <w:p>
      <w:pPr>
        <w:pStyle w:val="BodyText"/>
      </w:pPr>
      <w:r>
        <w:t xml:space="preserve"> </w:t>
      </w:r>
      <w:r>
        <w:t xml:space="preserve">Ministry of Industry and Trade of the Russian Federation. (2023).</w:t>
      </w:r>
      <w:r>
        <w:t xml:space="preserve"> </w:t>
      </w:r>
      <w:r>
        <w:rPr>
          <w:iCs/>
          <w:i/>
        </w:rPr>
        <w:t xml:space="preserve">State Program for the Development of the Information Technology Industry in the Russian Federation: Regional Implementation in Northwestern Federal District</w:t>
      </w:r>
      <w:r>
        <w:t xml:space="preserve">. Moscow: Ministry of Industry and Trade.</w:t>
      </w:r>
      <w:r>
        <w:t xml:space="preserve"> </w:t>
      </w:r>
    </w:p>
    <w:p>
      <w:pPr>
        <w:pStyle w:val="BodyText"/>
      </w:pPr>
      <w:r>
        <w:t xml:space="preserve">This government publication details the federal initiatives specifically implemented in the Northwestern Federal District, with a heavy emphasis on Saint Petersburg. It covers subsidies, tax incentives, and infrastructure projects aimed at supporting computer engineering firms. The document is essential for understanding the regulatory environment and state support mechanisms available to engineers working on critical infrastructure, cybersecurity hardware, and domestic semiconductor production. It highlights the government's push for technological sovereignty, a key theme for engineers in the region.</w:t>
      </w:r>
    </w:p>
    <w:p>
      <w:pPr>
        <w:pStyle w:val="BodyText"/>
      </w:pPr>
      <w:r>
        <w:t xml:space="preserve"> </w:t>
      </w:r>
      <w:r>
        <w:t xml:space="preserve">Sokolov, D. (2023).</w:t>
      </w:r>
      <w:r>
        <w:t xml:space="preserve"> </w:t>
      </w:r>
      <w:r>
        <w:rPr>
          <w:iCs/>
          <w:i/>
        </w:rPr>
        <w:t xml:space="preserve">Challenges in Microelectronics and Computer Architecture Under Sanctions: A Case Study of Saint Petersburg Enterprises</w:t>
      </w:r>
      <w:r>
        <w:t xml:space="preserve">. IEEE Access (Russian Branch Proceedings), 11, 201-215.</w:t>
      </w:r>
      <w:r>
        <w:t xml:space="preserve"> </w:t>
      </w:r>
    </w:p>
    <w:p>
      <w:pPr>
        <w:pStyle w:val="BodyText"/>
      </w:pPr>
      <w:r>
        <w:t xml:space="preserve">This technical paper addresses the practical engineering challenges faced by computer engineers in Saint Petersburg following the imposition of international sanctions. It discusses the difficulties in sourcing advanced fabrication equipment and the subsequent pivot to designing systems based on available, often older, technology nodes. The author provides case studies from local enterprises, illustrating how engineers are optimizing software to compensate for hardware limitations. This is a crucial resource for understanding the current technical constraints and innovative workarounds prevalent in the city's engineering community.</w:t>
      </w:r>
    </w:p>
    <w:p>
      <w:pPr>
        <w:pStyle w:val="BodyText"/>
      </w:pPr>
      <w:r>
        <w:t xml:space="preserve"> </w:t>
      </w:r>
      <w:r>
        <w:t xml:space="preserve">Polytechnic University. (2022).</w:t>
      </w:r>
      <w:r>
        <w:t xml:space="preserve"> </w:t>
      </w:r>
      <w:r>
        <w:rPr>
          <w:iCs/>
          <w:i/>
        </w:rPr>
        <w:t xml:space="preserve">Annual Report on Research and Development: Department of Computer Engineering and Robotics</w:t>
      </w:r>
      <w:r>
        <w:t xml:space="preserve">. Saint Petersburg: Peter the Great St. Petersburg Polytechnic University.</w:t>
      </w:r>
      <w:r>
        <w:t xml:space="preserve"> </w:t>
      </w:r>
    </w:p>
    <w:p>
      <w:pPr>
        <w:pStyle w:val="BodyText"/>
      </w:pPr>
      <w:r>
        <w:t xml:space="preserve">The annual report from the Peter the Great St. Petersburg Polytechnic University offers a comprehensive overview of ongoing research in computer engineering. It highlights collaborations with major Russian industrial players in the defense and energy sectors. The report details advancements in robotics control systems and industrial IoT, areas where Saint Petersburg is a national leader. For a computer engineer, this document serves as a guide to the cutting-edge research being conducted in the city and the potential for industry-academia partnerships.</w:t>
      </w:r>
    </w:p>
    <w:p>
      <w:pPr>
        <w:pStyle w:val="BodyText"/>
      </w:pPr>
      <w:r>
        <w:t xml:space="preserve"> </w:t>
      </w:r>
      <w:r>
        <w:t xml:space="preserve">Kuznetsova, M. (2023).</w:t>
      </w:r>
      <w:r>
        <w:t xml:space="preserve"> </w:t>
      </w:r>
      <w:r>
        <w:rPr>
          <w:iCs/>
          <w:i/>
        </w:rPr>
        <w:t xml:space="preserve">Embedded Systems Development in the Russian Defense Industry: The Role of Saint Petersburg Specialists</w:t>
      </w:r>
      <w:r>
        <w:t xml:space="preserve">. Defense Technology Review, 9(2), 78-90.</w:t>
      </w:r>
      <w:r>
        <w:t xml:space="preserve"> </w:t>
      </w:r>
    </w:p>
    <w:p>
      <w:pPr>
        <w:pStyle w:val="BodyText"/>
      </w:pPr>
      <w:r>
        <w:t xml:space="preserve">This article explores the significant role Saint Petersburg plays in Russia's defense technology sector, particularly in embedded systems and avionics. It discusses the high demand for computer engineers with expertise in real-time operating systems and secure hardware design. The text provides context on the security clearances and specialized knowledge required for engineers working in this sector. It is an important resource for understanding the specialized career paths available to computer engineers in the city, distinguishing between civilian and state-sector opportunities.</w:t>
      </w:r>
    </w:p>
    <w:p>
      <w:pPr>
        <w:pStyle w:val="BodyText"/>
      </w:pPr>
      <w:r>
        <w:t xml:space="preserve"> </w:t>
      </w:r>
      <w:r>
        <w:t xml:space="preserve">Saint Petersburg High-Tech Park. (2023).</w:t>
      </w:r>
      <w:r>
        <w:t xml:space="preserve"> </w:t>
      </w:r>
      <w:r>
        <w:rPr>
          <w:iCs/>
          <w:i/>
        </w:rPr>
        <w:t xml:space="preserve">Resident Directory and Technological Focus Areas</w:t>
      </w:r>
      <w:r>
        <w:t xml:space="preserve">. Saint Petersburg: SPb HTP Administration.</w:t>
      </w:r>
      <w:r>
        <w:t xml:space="preserve"> </w:t>
      </w:r>
    </w:p>
    <w:p>
      <w:pPr>
        <w:pStyle w:val="BodyText"/>
      </w:pPr>
      <w:r>
        <w:t xml:space="preserve">This directory lists the companies operating within the Saint Petersburg High-Tech Park, a key hub for technology startups and established firms. It categorizes residents by their technological focus, including computer vision, hardware design, and telecommunications. For a computer engineer, this resource is practical for identifying potential employers and understanding the concentration of specific engineering disciplines within the city. It also highlights the collaborative environment fostered by the park, which is vital for innovation in computer engineering.</w:t>
      </w:r>
    </w:p>
    <w:p>
      <w:pPr>
        <w:pStyle w:val="BodyText"/>
      </w:pPr>
      <w:r>
        <w:t xml:space="preserve"> </w:t>
      </w:r>
      <w:r>
        <w:t xml:space="preserve">Volkov, I. (2022).</w:t>
      </w:r>
      <w:r>
        <w:t xml:space="preserve"> </w:t>
      </w:r>
      <w:r>
        <w:rPr>
          <w:iCs/>
          <w:i/>
        </w:rPr>
        <w:t xml:space="preserve">Education and Workforce Development in Computer Engineering: Bridging the Gap in Saint Petersburg</w:t>
      </w:r>
      <w:r>
        <w:t xml:space="preserve">. Russian Journal of Higher Education, 15(3), 112-125.</w:t>
      </w:r>
      <w:r>
        <w:t xml:space="preserve"> </w:t>
      </w:r>
    </w:p>
    <w:p>
      <w:pPr>
        <w:pStyle w:val="BodyText"/>
      </w:pPr>
      <w:r>
        <w:t xml:space="preserve">This academic paper critiques the current state of computer engineering education in Saint Petersburg's universities. It argues that while theoretical foundations are strong, there is a need for more practical training in modern hardware description languages and FPGA design. The author proposes curriculum reforms to better align with industry needs. This source is valuable for students and educators alike, providing a critical perspective on the skills gap and the evolving requirements for computer engineers in the region.</w:t>
      </w:r>
    </w:p>
    <w:p>
      <w:pPr>
        <w:pStyle w:val="BodyText"/>
      </w:pPr>
      <w:r>
        <w:t xml:space="preserve">Document generated for educational and research purposes. All references are illustrative of the types of sources available for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Saint Petersburg, Russia</dc:title>
  <dc:creator/>
  <dc:language>en</dc:language>
  <cp:keywords/>
  <dcterms:created xsi:type="dcterms:W3CDTF">2026-08-07T18:59:47Z</dcterms:created>
  <dcterms:modified xsi:type="dcterms:W3CDTF">2026-08-07T18:59:47Z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