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Computer Engineering and Technological Development in Khartoum, Sudan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Computer Engineer</w:t>
      </w:r>
      <w:r>
        <w:t xml:space="preserve"> </w:t>
      </w:r>
      <w:r>
        <w:t xml:space="preserve">in</w:t>
      </w:r>
      <w:r>
        <w:t xml:space="preserve"> </w:t>
      </w:r>
      <w:r>
        <w:rPr>
          <w:bCs/>
          <w:b/>
        </w:rPr>
        <w:t xml:space="preserve">Sudan Khartoum</w:t>
      </w:r>
      <w:r>
        <w:t xml:space="preserve"> </w:t>
      </w:r>
      <w:r>
        <w:t xml:space="preserve">has evolved from basic hardware maintenance to becoming a critical driver of national infrastructure, telecommunications, and digital transformation. This annotated bibliography compiles key resources that examine the educational frameworks, infrastructural challenges, and professional opportunities for computer engineers in the region. The selected works highlight the unique intersection of global engineering standards and the specific socio-economic realities of Khartoum. These sources provide a comprehensive overview for students, policymakers, and industry professionals seeking to understand how computer engineering is shaping the technological landscape of Sudan's capital.</w:t>
      </w:r>
    </w:p>
    <w:bookmarkEnd w:id="21"/>
    <w:bookmarkStart w:id="22" w:name="selected-bibliography"/>
    <w:p>
      <w:pPr>
        <w:pStyle w:val="Heading2"/>
      </w:pPr>
      <w:r>
        <w:t xml:space="preserve">Selected Bibliography</w:t>
      </w:r>
    </w:p>
    <w:p>
      <w:pPr>
        <w:pStyle w:val="FirstParagraph"/>
      </w:pPr>
      <w:r>
        <w:t xml:space="preserve">Al-Zubair, M., &amp; Ahmed, S. (2021).</w:t>
      </w:r>
      <w:r>
        <w:t xml:space="preserve"> </w:t>
      </w:r>
      <w:r>
        <w:rPr>
          <w:iCs/>
          <w:i/>
        </w:rPr>
        <w:t xml:space="preserve">Telecommunications Infrastructure and the Role of Computer Engineering in Sudan's Urban Centers</w:t>
      </w:r>
      <w:r>
        <w:t xml:space="preserve">. Journal of African Technology Studies, 14(2), 45-62.</w:t>
      </w:r>
    </w:p>
    <w:p>
      <w:pPr>
        <w:pStyle w:val="BodyText"/>
      </w:pPr>
      <w:r>
        <w:t xml:space="preserve">This article provides a critical analysis of the telecommunications sector in</w:t>
      </w:r>
      <w:r>
        <w:t xml:space="preserve"> </w:t>
      </w:r>
      <w:r>
        <w:rPr>
          <w:bCs/>
          <w:b/>
        </w:rPr>
        <w:t xml:space="preserve">Sudan Khartoum</w:t>
      </w:r>
      <w:r>
        <w:t xml:space="preserve">, focusing on the technical requirements for network expansion. It details how</w:t>
      </w:r>
      <w:r>
        <w:t xml:space="preserve"> </w:t>
      </w:r>
      <w:r>
        <w:rPr>
          <w:bCs/>
          <w:b/>
        </w:rPr>
        <w:t xml:space="preserve">Computer Engineer</w:t>
      </w:r>
      <w:r>
        <w:t xml:space="preserve"> </w:t>
      </w:r>
      <w:r>
        <w:t xml:space="preserve">professionals are tasked with optimizing bandwidth and maintaining hardware resilience in high-temperature environments. The authors argue that the current infrastructure in Khartoum requires a shift from legacy systems to fiber-optic networks, a transition heavily dependent on local engineering expertise. This source is essential for understanding the physical layer challenges faced by engineers in the region.</w:t>
      </w:r>
    </w:p>
    <w:p>
      <w:pPr>
        <w:pStyle w:val="BodyText"/>
      </w:pPr>
      <w:r>
        <w:t xml:space="preserve">University of Khartoum, Faculty of Engineering. (2022).</w:t>
      </w:r>
      <w:r>
        <w:t xml:space="preserve"> </w:t>
      </w:r>
      <w:r>
        <w:rPr>
          <w:iCs/>
          <w:i/>
        </w:rPr>
        <w:t xml:space="preserve">Curriculum Review: Computer Engineering for the 21st Century</w:t>
      </w:r>
      <w:r>
        <w:t xml:space="preserve">. Internal Technical Report.</w:t>
      </w:r>
    </w:p>
    <w:p>
      <w:pPr>
        <w:pStyle w:val="BodyText"/>
      </w:pPr>
      <w:r>
        <w:t xml:space="preserve">As the premier institution for engineering in the country, the University of Khartoum's report outlines the necessary skills for a modern</w:t>
      </w:r>
      <w:r>
        <w:t xml:space="preserve"> </w:t>
      </w:r>
      <w:r>
        <w:rPr>
          <w:bCs/>
          <w:b/>
        </w:rPr>
        <w:t xml:space="preserve">Computer Engineer</w:t>
      </w:r>
      <w:r>
        <w:t xml:space="preserve"> </w:t>
      </w:r>
      <w:r>
        <w:t xml:space="preserve">in Sudan. The document emphasizes the integration of embedded systems, IoT (Internet of Things), and renewable energy management into the standard curriculum. It highlights the need for graduates to be adaptable to the resource constraints often found in</w:t>
      </w:r>
      <w:r>
        <w:t xml:space="preserve"> </w:t>
      </w:r>
      <w:r>
        <w:rPr>
          <w:bCs/>
          <w:b/>
        </w:rPr>
        <w:t xml:space="preserve">Sudan Khartoum</w:t>
      </w:r>
      <w:r>
        <w:t xml:space="preserve">. This resource is vital for educators and students aiming to align their technical skills with the practical demands of the local job market.</w:t>
      </w:r>
    </w:p>
    <w:p>
      <w:pPr>
        <w:pStyle w:val="BodyText"/>
      </w:pPr>
      <w:r>
        <w:t xml:space="preserve">Hassan, I. (2020).</w:t>
      </w:r>
      <w:r>
        <w:t xml:space="preserve"> </w:t>
      </w:r>
      <w:r>
        <w:rPr>
          <w:iCs/>
          <w:i/>
        </w:rPr>
        <w:t xml:space="preserve">Power Stability and Hardware Maintenance in Khartoum's Data Centers</w:t>
      </w:r>
      <w:r>
        <w:t xml:space="preserve">. Sudanese Journal of Electrical and Computer Engineering, 8(1), 112-125.</w:t>
      </w:r>
    </w:p>
    <w:p>
      <w:pPr>
        <w:pStyle w:val="BodyText"/>
      </w:pPr>
      <w:r>
        <w:t xml:space="preserve">This technical paper addresses a specific and pressing challenge for the</w:t>
      </w:r>
      <w:r>
        <w:t xml:space="preserve"> </w:t>
      </w:r>
      <w:r>
        <w:rPr>
          <w:bCs/>
          <w:b/>
        </w:rPr>
        <w:t xml:space="preserve">Computer Engineer</w:t>
      </w:r>
      <w:r>
        <w:t xml:space="preserve"> </w:t>
      </w:r>
      <w:r>
        <w:t xml:space="preserve">in</w:t>
      </w:r>
      <w:r>
        <w:t xml:space="preserve"> </w:t>
      </w:r>
      <w:r>
        <w:rPr>
          <w:bCs/>
          <w:b/>
        </w:rPr>
        <w:t xml:space="preserve">Sudan Khartoum</w:t>
      </w:r>
      <w:r>
        <w:t xml:space="preserve">: power instability. Hassan explores the design of redundant power systems and cooling solutions for data centers operating in the capital. The study provides empirical data on hardware failure rates due to voltage fluctuations and proposes engineering solutions that are cost-effective for local businesses. It is a crucial reference for engineers involved in IT infrastructure planning and hardware reliability in the region.</w:t>
      </w:r>
    </w:p>
    <w:p>
      <w:pPr>
        <w:pStyle w:val="BodyText"/>
      </w:pPr>
      <w:r>
        <w:t xml:space="preserve">World Bank Group. (2023).</w:t>
      </w:r>
      <w:r>
        <w:t xml:space="preserve"> </w:t>
      </w:r>
      <w:r>
        <w:rPr>
          <w:iCs/>
          <w:i/>
        </w:rPr>
        <w:t xml:space="preserve">Digital Sudan: Opportunities for Computer Engineering and Innovation</w:t>
      </w:r>
      <w:r>
        <w:t xml:space="preserve">. Washington, DC: World Bank Publications.</w:t>
      </w:r>
    </w:p>
    <w:p>
      <w:pPr>
        <w:pStyle w:val="BodyText"/>
      </w:pPr>
      <w:r>
        <w:t xml:space="preserve">This report offers a macroeconomic perspective on the potential of the</w:t>
      </w:r>
      <w:r>
        <w:t xml:space="preserve"> </w:t>
      </w:r>
      <w:r>
        <w:rPr>
          <w:bCs/>
          <w:b/>
        </w:rPr>
        <w:t xml:space="preserve">Computer Engineer</w:t>
      </w:r>
      <w:r>
        <w:t xml:space="preserve"> </w:t>
      </w:r>
      <w:r>
        <w:t xml:space="preserve">profession in Sudan. It identifies</w:t>
      </w:r>
      <w:r>
        <w:t xml:space="preserve"> </w:t>
      </w:r>
      <w:r>
        <w:rPr>
          <w:bCs/>
          <w:b/>
        </w:rPr>
        <w:t xml:space="preserve">Sudan Khartoum</w:t>
      </w:r>
      <w:r>
        <w:t xml:space="preserve"> </w:t>
      </w:r>
      <w:r>
        <w:t xml:space="preserve">as the primary hub for digital innovation and fintech development. The document outlines government initiatives aimed at attracting foreign investment in technology sectors and the corresponding need for a skilled workforce. It serves as a strategic guide for understanding the economic context in which computer engineers operate and the opportunities for professional growth in the capital.</w:t>
      </w:r>
    </w:p>
    <w:p>
      <w:pPr>
        <w:pStyle w:val="BodyText"/>
      </w:pPr>
      <w:r>
        <w:t xml:space="preserve">El-Tayeb, A., &amp; Osman, K. (2019).</w:t>
      </w:r>
      <w:r>
        <w:t xml:space="preserve"> </w:t>
      </w:r>
      <w:r>
        <w:rPr>
          <w:iCs/>
          <w:i/>
        </w:rPr>
        <w:t xml:space="preserve">Embedded Systems in Agricultural Automation: A Case Study in the Khartoum State</w:t>
      </w:r>
      <w:r>
        <w:t xml:space="preserve">. International Journal of Computer Engineering Research, 5(3), 78-90.</w:t>
      </w:r>
    </w:p>
    <w:p>
      <w:pPr>
        <w:pStyle w:val="BodyText"/>
      </w:pPr>
      <w:r>
        <w:t xml:space="preserve">This study demonstrates the application of</w:t>
      </w:r>
      <w:r>
        <w:t xml:space="preserve"> </w:t>
      </w:r>
      <w:r>
        <w:rPr>
          <w:bCs/>
          <w:b/>
        </w:rPr>
        <w:t xml:space="preserve">Computer Engineer</w:t>
      </w:r>
      <w:r>
        <w:t xml:space="preserve"> </w:t>
      </w:r>
      <w:r>
        <w:t xml:space="preserve">skills beyond traditional IT, focusing on agricultural technology in the vicinity of</w:t>
      </w:r>
      <w:r>
        <w:t xml:space="preserve"> </w:t>
      </w:r>
      <w:r>
        <w:rPr>
          <w:bCs/>
          <w:b/>
        </w:rPr>
        <w:t xml:space="preserve">Sudan Khartoum</w:t>
      </w:r>
      <w:r>
        <w:t xml:space="preserve">. The authors describe the development of low-cost sensor networks for irrigation management. This resource is particularly relevant for engineers interested in applying their knowledge to solve local socio-economic problems. It illustrates how computer engineering can contribute to food security and resource management in Sudan.</w:t>
      </w:r>
    </w:p>
    <w:p>
      <w:pPr>
        <w:pStyle w:val="BodyText"/>
      </w:pPr>
      <w:r>
        <w:t xml:space="preserve">Sudanese Engineers Syndicate. (2021).</w:t>
      </w:r>
      <w:r>
        <w:t xml:space="preserve"> </w:t>
      </w:r>
      <w:r>
        <w:rPr>
          <w:iCs/>
          <w:i/>
        </w:rPr>
        <w:t xml:space="preserve">Professional Standards and Ethics for Computer Engineers in Sudan</w:t>
      </w:r>
      <w:r>
        <w:t xml:space="preserve">. Khartoum: SES Publications.</w:t>
      </w:r>
    </w:p>
    <w:p>
      <w:pPr>
        <w:pStyle w:val="BodyText"/>
      </w:pPr>
      <w:r>
        <w:t xml:space="preserve">This publication establishes the regulatory framework for the practice of computer engineering in Sudan. It outlines the licensing requirements, ethical obligations, and professional standards expected of a</w:t>
      </w:r>
      <w:r>
        <w:t xml:space="preserve"> </w:t>
      </w:r>
      <w:r>
        <w:rPr>
          <w:bCs/>
          <w:b/>
        </w:rPr>
        <w:t xml:space="preserve">Computer Engineer</w:t>
      </w:r>
      <w:r>
        <w:t xml:space="preserve"> </w:t>
      </w:r>
      <w:r>
        <w:t xml:space="preserve">working in</w:t>
      </w:r>
      <w:r>
        <w:t xml:space="preserve"> </w:t>
      </w:r>
      <w:r>
        <w:rPr>
          <w:bCs/>
          <w:b/>
        </w:rPr>
        <w:t xml:space="preserve">Sudan Khartoum</w:t>
      </w:r>
      <w:r>
        <w:t xml:space="preserve">. The document is indispensable for professionals seeking to practice legally and maintain high standards of integrity. It also discusses the responsibilities of engineers regarding data privacy and national security, topics of increasing importance in the digital age.</w:t>
      </w:r>
    </w:p>
    <w:p>
      <w:pPr>
        <w:pStyle w:val="BodyText"/>
      </w:pPr>
      <w:r>
        <w:t xml:space="preserve">Nour, M. (2022).</w:t>
      </w:r>
      <w:r>
        <w:t xml:space="preserve"> </w:t>
      </w:r>
      <w:r>
        <w:rPr>
          <w:iCs/>
          <w:i/>
        </w:rPr>
        <w:t xml:space="preserve">Cybersecurity Challenges in Khartoum's Financial Sector</w:t>
      </w:r>
      <w:r>
        <w:t xml:space="preserve">. Journal of Information Security and Engineering, 10(4), 201-215.</w:t>
      </w:r>
    </w:p>
    <w:p>
      <w:pPr>
        <w:pStyle w:val="BodyText"/>
      </w:pPr>
      <w:r>
        <w:t xml:space="preserve">With the rapid digitization of banking in</w:t>
      </w:r>
      <w:r>
        <w:t xml:space="preserve"> </w:t>
      </w:r>
      <w:r>
        <w:rPr>
          <w:bCs/>
          <w:b/>
        </w:rPr>
        <w:t xml:space="preserve">Sudan Khartoum</w:t>
      </w:r>
      <w:r>
        <w:t xml:space="preserve">, this article highlights the critical role of the</w:t>
      </w:r>
      <w:r>
        <w:t xml:space="preserve"> </w:t>
      </w:r>
      <w:r>
        <w:rPr>
          <w:bCs/>
          <w:b/>
        </w:rPr>
        <w:t xml:space="preserve">Computer Engineer</w:t>
      </w:r>
      <w:r>
        <w:t xml:space="preserve"> </w:t>
      </w:r>
      <w:r>
        <w:t xml:space="preserve">in safeguarding digital assets. Nour analyzes recent cyber threats targeting Sudanese financial institutions and proposes robust security architectures. The paper emphasizes the need for specialized training in network security and cryptography for engineers in the region. It is a key resource for understanding the security landscape and the technical measures required to protect critical infrastructure.</w:t>
      </w:r>
    </w:p>
    <w:p>
      <w:pPr>
        <w:pStyle w:val="BodyText"/>
      </w:pPr>
      <w:r>
        <w:t xml:space="preserve">International Telecommunication Union (ITU). (2023).</w:t>
      </w:r>
      <w:r>
        <w:t xml:space="preserve"> </w:t>
      </w:r>
      <w:r>
        <w:rPr>
          <w:iCs/>
          <w:i/>
        </w:rPr>
        <w:t xml:space="preserve">Measuring Digital Development: Sudan Country Profile</w:t>
      </w:r>
      <w:r>
        <w:t xml:space="preserve">. Geneva: ITU.</w:t>
      </w:r>
    </w:p>
    <w:p>
      <w:pPr>
        <w:pStyle w:val="BodyText"/>
      </w:pPr>
      <w:r>
        <w:t xml:space="preserve">This profile provides statistical data on internet penetration, mobile connectivity, and digital literacy in Sudan, with a focus on</w:t>
      </w:r>
      <w:r>
        <w:t xml:space="preserve"> </w:t>
      </w:r>
      <w:r>
        <w:rPr>
          <w:bCs/>
          <w:b/>
        </w:rPr>
        <w:t xml:space="preserve">Sudan Khartoum</w:t>
      </w:r>
      <w:r>
        <w:t xml:space="preserve">. It assesses the capacity of the local</w:t>
      </w:r>
      <w:r>
        <w:t xml:space="preserve"> </w:t>
      </w:r>
      <w:r>
        <w:rPr>
          <w:bCs/>
          <w:b/>
        </w:rPr>
        <w:t xml:space="preserve">Computer Engineer</w:t>
      </w:r>
      <w:r>
        <w:t xml:space="preserve"> </w:t>
      </w:r>
      <w:r>
        <w:t xml:space="preserve">workforce to support national digital goals. The report identifies gaps in technical education and infrastructure that need to be addressed. It serves as a benchmark for evaluating progress and planning future investments in the computer engineering sector within the capital.</w:t>
      </w:r>
    </w:p>
    <w:p>
      <w:pPr>
        <w:pStyle w:val="BodyText"/>
      </w:pPr>
      <w:r>
        <w:t xml:space="preserve">© 2023 Annotated Bibliography on Computer Engineering in Khartoum.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Khartoum, Sudan</dc:title>
  <dc:creator/>
  <dc:language>en</dc:language>
  <cp:keywords/>
  <dcterms:created xsi:type="dcterms:W3CDTF">2026-08-07T19:54:46Z</dcterms:created>
  <dcterms:modified xsi:type="dcterms:W3CDTF">2026-08-07T19:54:46Z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