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2" w:name="Xc6a91980260d896527b81c553fb8055d0fbdcc4"/>
    <w:p>
      <w:pPr>
        <w:pStyle w:val="Heading1"/>
      </w:pPr>
      <w:r>
        <w:t xml:space="preserve">Annotated Bibliography: The Role of Computer Engineering in Bangkok, Thailand</w:t>
      </w:r>
    </w:p>
    <w:p>
      <w:pPr>
        <w:pStyle w:val="FirstParagraph"/>
      </w:pPr>
      <w:r>
        <w:t xml:space="preserve">This annotated bibliography compiles key resources regarding the landscape of computer engineering within the context of Bangkok, Thailand. As the capital city and economic hub of the nation, Bangkok serves as the primary center for technological innovation, software development, and hardware infrastructure in Southeast Asia. The following entries explore the intersection of academic requirements, industrial application, and national policy that define the profession of the computer engineer in this specific geographic and cultural setting.</w:t>
      </w:r>
    </w:p>
    <w:bookmarkStart w:id="20" w:name="introduction"/>
    <w:p>
      <w:pPr>
        <w:pStyle w:val="Heading2"/>
      </w:pPr>
      <w:r>
        <w:t xml:space="preserve">Introduction</w:t>
      </w:r>
    </w:p>
    <w:p>
      <w:pPr>
        <w:pStyle w:val="FirstParagraph"/>
      </w:pPr>
      <w:r>
        <w:t xml:space="preserve">The demand for skilled computer engineers in Bangkok has surged due to the Thai government's "Thailand 4.0" initiative, which aims to transition the country to an innovation-based economy. This document reviews literature that addresses the educational standards required by the Engineering Council of Thailand, the practical challenges of implementing IT infrastructure in a tropical urban environment, and the emerging trends in smart city development within Bangkok.</w:t>
      </w:r>
    </w:p>
    <w:p>
      <w:pPr>
        <w:pStyle w:val="BodyText"/>
      </w:pPr>
      <w:r>
        <w:t xml:space="preserve"> </w:t>
      </w:r>
      <w:r>
        <w:t xml:space="preserve">Engineering Council of Thailand. (2023).</w:t>
      </w:r>
      <w:r>
        <w:t xml:space="preserve"> </w:t>
      </w:r>
      <w:r>
        <w:rPr>
          <w:iCs/>
          <w:i/>
        </w:rPr>
        <w:t xml:space="preserve">Code of Ethics and Professional Standards for Computer Engineers in Thailand</w:t>
      </w:r>
      <w:r>
        <w:t xml:space="preserve">. Bangkok: ECT Publications.</w:t>
      </w:r>
      <w:r>
        <w:t xml:space="preserve"> </w:t>
      </w:r>
    </w:p>
    <w:p>
      <w:pPr>
        <w:pStyle w:val="BodyText"/>
      </w:pPr>
      <w:r>
        <w:t xml:space="preserve">This official publication by the Engineering Council of Thailand (ECT) outlines the mandatory ethical guidelines and technical competencies required for licensed computer engineers practicing in the country. For professionals working in Bangkok, this document is critical as it defines the legal scope of practice. It details the responsibilities of engineers regarding data privacy, system safety, and intellectual property, which are increasingly relevant in Bangkok's growing fintech and e-commerce sectors. The text emphasizes the need for engineers to maintain continuous professional development to keep pace with rapid technological changes.</w:t>
      </w:r>
    </w:p>
    <w:p>
      <w:pPr>
        <w:pStyle w:val="BodyText"/>
      </w:pPr>
      <w:r>
        <w:t xml:space="preserve"> </w:t>
      </w:r>
      <w:r>
        <w:t xml:space="preserve">Chaiyasoonthorn, W., &amp; Srisuphan, P. (2022).</w:t>
      </w:r>
      <w:r>
        <w:t xml:space="preserve"> </w:t>
      </w:r>
      <w:r>
        <w:rPr>
          <w:iCs/>
          <w:i/>
        </w:rPr>
        <w:t xml:space="preserve">Smart City Infrastructure: Case Studies from Bangkok Metropolitan Administration</w:t>
      </w:r>
      <w:r>
        <w:t xml:space="preserve">. Journal of Urban Technology in Southeast Asia, 15(3), 45-62.</w:t>
      </w:r>
      <w:r>
        <w:t xml:space="preserve"> </w:t>
      </w:r>
    </w:p>
    <w:p>
      <w:pPr>
        <w:pStyle w:val="BodyText"/>
      </w:pPr>
      <w:r>
        <w:t xml:space="preserve">This journal article provides a comprehensive analysis of the computer engineering projects currently underway in Bangkok to transform the city into a "Smart City." The authors examine the integration of IoT (Internet of Things) sensors for traffic management and flood control systems, which are vital for Bangkok's resilience against seasonal monsoons. The study highlights the specific hardware and software challenges computer engineers face when deploying large-scale networks in a dense, high-humidity urban environment. It serves as an essential resource for understanding the practical application of computer engineering in municipal governance within Thailand.</w:t>
      </w:r>
    </w:p>
    <w:p>
      <w:pPr>
        <w:pStyle w:val="BodyText"/>
      </w:pPr>
      <w:r>
        <w:t xml:space="preserve"> </w:t>
      </w:r>
      <w:r>
        <w:t xml:space="preserve">National Electronics and Computer Technology Center (NECTEC). (2021).</w:t>
      </w:r>
      <w:r>
        <w:t xml:space="preserve"> </w:t>
      </w:r>
      <w:r>
        <w:rPr>
          <w:iCs/>
          <w:i/>
        </w:rPr>
        <w:t xml:space="preserve">Thailand's Digital Economy and Society Policy: Implications for the IT Workforce</w:t>
      </w:r>
      <w:r>
        <w:t xml:space="preserve">. Pathum Thani: NECTEC Research Institute.</w:t>
      </w:r>
      <w:r>
        <w:t xml:space="preserve"> </w:t>
      </w:r>
    </w:p>
    <w:p>
      <w:pPr>
        <w:pStyle w:val="BodyText"/>
      </w:pPr>
      <w:r>
        <w:t xml:space="preserve">Published by NECTEC, a premier research institute under the National Science and Technology Development Agency, this report analyzes the national strategy for digital transformation. While the report covers the entire nation, a significant portion is dedicated to the concentration of tech hubs in Bangkok, such as the Eastern Economic Corridor (EEC) and the Sathorn district. It discusses the gap between the supply of computer engineering graduates from Thai universities and the demand from multinational corporations establishing regional headquarters in Bangkok. This resource is valuable for understanding the macroeconomic factors influencing the career prospects of computer engineers in the region.</w:t>
      </w:r>
    </w:p>
    <w:p>
      <w:pPr>
        <w:pStyle w:val="BodyText"/>
      </w:pPr>
      <w:r>
        <w:t xml:space="preserve"> </w:t>
      </w:r>
      <w:r>
        <w:t xml:space="preserve">Kijngam, S. (2020).</w:t>
      </w:r>
      <w:r>
        <w:t xml:space="preserve"> </w:t>
      </w:r>
      <w:r>
        <w:rPr>
          <w:iCs/>
          <w:i/>
        </w:rPr>
        <w:t xml:space="preserve">Curriculum Development for Computer Engineering in Thai Universities: Aligning with Global Standards</w:t>
      </w:r>
      <w:r>
        <w:t xml:space="preserve">. International Journal of Engineering Education, 36(4), 112-125.</w:t>
      </w:r>
      <w:r>
        <w:t xml:space="preserve"> </w:t>
      </w:r>
    </w:p>
    <w:p>
      <w:pPr>
        <w:pStyle w:val="BodyText"/>
      </w:pPr>
      <w:r>
        <w:t xml:space="preserve">This academic paper evaluates the computer engineering curricula offered by major universities in Bangkok, including Chulalongkorn University and King Mongkut's University of Technology Thonburi. The author argues that while theoretical foundations are strong, there is a need for more emphasis on practical, industry-aligned skills such as cloud computing and cybersecurity. The study is particularly relevant for students and educators in Bangkok who are striving to meet the accreditation standards set by the Washington Accord. It provides a critical perspective on how local education systems are adapting to prepare engineers for the global market.</w:t>
      </w:r>
    </w:p>
    <w:p>
      <w:pPr>
        <w:pStyle w:val="BodyText"/>
      </w:pPr>
      <w:r>
        <w:t xml:space="preserve"> </w:t>
      </w:r>
      <w:r>
        <w:t xml:space="preserve">Boonjing, T., &amp; Lertpiriyapong, K. (2023).</w:t>
      </w:r>
      <w:r>
        <w:t xml:space="preserve"> </w:t>
      </w:r>
      <w:r>
        <w:rPr>
          <w:iCs/>
          <w:i/>
        </w:rPr>
        <w:t xml:space="preserve">Cybersecurity Challenges in Bangkok's Financial District</w:t>
      </w:r>
      <w:r>
        <w:t xml:space="preserve">. Asian Journal of Information Security, 8(2), 89-104.</w:t>
      </w:r>
      <w:r>
        <w:t xml:space="preserve"> </w:t>
      </w:r>
    </w:p>
    <w:p>
      <w:pPr>
        <w:pStyle w:val="BodyText"/>
      </w:pPr>
      <w:r>
        <w:t xml:space="preserve">As Bangkok solidifies its position as a financial hub in Asia, the demand for robust cybersecurity measures has never been higher. This article focuses on the specific threats facing banks and financial institutions located in the Silom and Sathorn areas. It details the role of computer engineers in designing secure network architectures and implementing encryption protocols. The authors provide case studies of recent cyber incidents in Thailand, offering practical insights into the defensive strategies that engineers must employ. This text is crucial for professionals specializing in network security within the Thai banking sector.</w:t>
      </w:r>
    </w:p>
    <w:p>
      <w:pPr>
        <w:pStyle w:val="BodyText"/>
      </w:pPr>
      <w:r>
        <w:t xml:space="preserve"> </w:t>
      </w:r>
      <w:r>
        <w:t xml:space="preserve">Department of Business Development. (2022).</w:t>
      </w:r>
      <w:r>
        <w:t xml:space="preserve"> </w:t>
      </w:r>
      <w:r>
        <w:rPr>
          <w:iCs/>
          <w:i/>
        </w:rPr>
        <w:t xml:space="preserve">Regulations for Software and IT Service Companies in Thailand</w:t>
      </w:r>
      <w:r>
        <w:t xml:space="preserve">. Bangkok: Ministry of Commerce.</w:t>
      </w:r>
      <w:r>
        <w:t xml:space="preserve"> </w:t>
      </w:r>
    </w:p>
    <w:p>
      <w:pPr>
        <w:pStyle w:val="BodyText"/>
      </w:pPr>
      <w:r>
        <w:t xml:space="preserve">This government document outlines the legal framework for establishing and operating IT companies in Thailand. For computer engineers who aspire to entrepreneurship or are working in startups in Bangkok's innovation districts, understanding these regulations is essential. It covers topics such as business licensing, tax incentives for tech companies under the Board of Investment (BOI), and labor laws regarding foreign and local engineers. The document provides a clear roadmap for navigating the bureaucratic landscape, ensuring that technical projects comply with national commercial laws.</w:t>
      </w:r>
    </w:p>
    <w:p>
      <w:pPr>
        <w:pStyle w:val="BodyText"/>
      </w:pPr>
      <w:r>
        <w:t xml:space="preserve"> </w:t>
      </w:r>
      <w:r>
        <w:t xml:space="preserve">Rattanaporn, J. (2021).</w:t>
      </w:r>
      <w:r>
        <w:t xml:space="preserve"> </w:t>
      </w:r>
      <w:r>
        <w:rPr>
          <w:iCs/>
          <w:i/>
        </w:rPr>
        <w:t xml:space="preserve">The Impact of Remote Work on Bangkok's Tech Industry Post-Pandemic</w:t>
      </w:r>
      <w:r>
        <w:t xml:space="preserve">. Journal of Asian Business Strategy, 11(5), 200-215.</w:t>
      </w:r>
      <w:r>
        <w:t xml:space="preserve"> </w:t>
      </w:r>
    </w:p>
    <w:p>
      <w:pPr>
        <w:pStyle w:val="BodyText"/>
      </w:pPr>
      <w:r>
        <w:t xml:space="preserve">This study explores how the shift to remote work has altered the operational dynamics of computer engineering firms in Bangkok. It discusses the infrastructure requirements for distributed teams, including the need for reliable high-speed internet and secure remote access solutions. The author also examines the cultural shift within Thai workplaces, noting how traditional hierarchical structures are adapting to more flexible, tech-driven management styles. This resource offers valuable context for engineers and managers navigating the new normal of the workplace in Thailand's capital.</w:t>
      </w:r>
    </w:p>
    <w:p>
      <w:pPr>
        <w:pStyle w:val="BodyText"/>
      </w:pPr>
      <w:r>
        <w:t xml:space="preserve"> </w:t>
      </w:r>
      <w:r>
        <w:t xml:space="preserve">Institute of Engineering, Kasetsart University. (2023).</w:t>
      </w:r>
      <w:r>
        <w:t xml:space="preserve"> </w:t>
      </w:r>
      <w:r>
        <w:rPr>
          <w:iCs/>
          <w:i/>
        </w:rPr>
        <w:t xml:space="preserve">Sustainable Computing: Green Engineering Practices in Tropical Climates</w:t>
      </w:r>
      <w:r>
        <w:t xml:space="preserve">. Bangkok: KASU Press.</w:t>
      </w:r>
      <w:r>
        <w:t xml:space="preserve"> </w:t>
      </w:r>
    </w:p>
    <w:p>
      <w:pPr>
        <w:pStyle w:val="BodyText"/>
      </w:pPr>
      <w:r>
        <w:t xml:space="preserve">Addressing the environmental impact of technology, this book focuses on energy-efficient computing practices tailored for tropical climates like Bangkok's. It discusses the challenges of cooling data centers in high-temperature environments and offers engineering solutions to reduce energy consumption. As Thailand commits to carbon neutrality goals, this text is increasingly important for computer engineers involved in hardware design and data center management. It bridges the gap between technical engineering principles and environmental sustainability in the Thai context.</w:t>
      </w:r>
    </w:p>
    <w:bookmarkEnd w:id="20"/>
    <w:bookmarkStart w:id="21" w:name="conclusion"/>
    <w:p>
      <w:pPr>
        <w:pStyle w:val="Heading2"/>
      </w:pPr>
      <w:r>
        <w:t xml:space="preserve">Conclusion</w:t>
      </w:r>
    </w:p>
    <w:p>
      <w:pPr>
        <w:pStyle w:val="FirstParagraph"/>
      </w:pPr>
      <w:r>
        <w:t xml:space="preserve">The selected bibliography highlights the multifaceted nature of computer engineering in Bangkok, Thailand. From regulatory compliance and ethical standards to smart city infrastructure and cybersecurity, the profession is deeply intertwined with the nation's economic and social development. These resources provide a solid foundation for understanding the current state and future trajectory of the field in this dynamic Southeast Asian metropolis.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Bangkok, Thailand</dc:title>
  <dc:creator/>
  <dc:language>en</dc:language>
  <cp:keywords/>
  <dcterms:created xsi:type="dcterms:W3CDTF">2026-08-07T00:09:09Z</dcterms:created>
  <dcterms:modified xsi:type="dcterms:W3CDTF">2026-08-07T00:09:09Z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