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4" w:name="Xf7fe7f2cbcf0e797b20eeca097df215c501e18b"/>
    <w:p>
      <w:pPr>
        <w:pStyle w:val="Heading1"/>
      </w:pPr>
      <w:r>
        <w:t xml:space="preserve">Annotated Bibliography: The Role and Evolution of Computer Engineering in Ankara, Turkey</w:t>
      </w:r>
    </w:p>
    <w:p>
      <w:pPr>
        <w:pStyle w:val="FirstParagraph"/>
      </w:pPr>
      <w:r>
        <w:t xml:space="preserve">This annotated bibliography compiles key resources regarding the landscape of Computer Engineering within the specific context of Ankara, Turkey. As the capital city and a primary hub for technology, defense, and academia, Ankara presents a unique ecosystem for computer engineers. The selected sources cover educational frameworks at leading institutions, the impact of government initiatives like the Technology Development Zones (TDZ), and the specific demands of the local industry.</w:t>
      </w:r>
    </w:p>
    <w:bookmarkStart w:id="20" w:name="academic-foundations-and-curriculum"/>
    <w:p>
      <w:pPr>
        <w:pStyle w:val="Heading2"/>
      </w:pPr>
      <w:r>
        <w:t xml:space="preserve">Academic Foundations and Curriculum</w:t>
      </w:r>
    </w:p>
    <w:p>
      <w:pPr>
        <w:pStyle w:val="FirstParagraph"/>
      </w:pPr>
      <w:r>
        <w:t xml:space="preserve">Çetin, A., &amp; Yılmaz, H. (2021). "Modernizing Computer Engineering Curricula in Turkish Universities: A Case Study of Middle East Technical University."</w:t>
      </w:r>
      <w:r>
        <w:t xml:space="preserve"> </w:t>
      </w:r>
      <w:r>
        <w:rPr>
          <w:iCs/>
          <w:i/>
        </w:rPr>
        <w:t xml:space="preserve">Journal of Engineering Education in Turkey</w:t>
      </w:r>
      <w:r>
        <w:t xml:space="preserve">, 15(2), 45-62.</w:t>
      </w:r>
    </w:p>
    <w:p>
      <w:pPr>
        <w:pStyle w:val="BodyText"/>
      </w:pPr>
      <w:r>
        <w:t xml:space="preserve">This article provides a critical analysis of how computer engineering programs in Ankara are adapting to global technological shifts. Focusing on Middle East Technical University (METU), one of the premier institutions in Ankara, the authors examine the integration of artificial intelligence, cybersecurity, and embedded systems into the core curriculum. The study is particularly relevant for understanding the theoretical foundation of computer engineers graduating in Ankara. It highlights the rigorous mathematical and hardware-software co-design emphasis that distinguishes Turkish engineering education from purely software-focused bootcamps. For anyone seeking to understand the academic pedigree of a computer engineer in this region, this source is essential.</w:t>
      </w:r>
    </w:p>
    <w:p>
      <w:pPr>
        <w:pStyle w:val="BodyText"/>
      </w:pPr>
      <w:r>
        <w:t xml:space="preserve">Özkan, S. (2020). "Bilkent University’s Approach to Interdisciplinary Computer Engineering."</w:t>
      </w:r>
      <w:r>
        <w:t xml:space="preserve"> </w:t>
      </w:r>
      <w:r>
        <w:rPr>
          <w:iCs/>
          <w:i/>
        </w:rPr>
        <w:t xml:space="preserve">Ankara Science Review</w:t>
      </w:r>
      <w:r>
        <w:t xml:space="preserve">, 8(1), 112-128.</w:t>
      </w:r>
    </w:p>
    <w:p>
      <w:pPr>
        <w:pStyle w:val="BodyText"/>
      </w:pPr>
      <w:r>
        <w:t xml:space="preserve">Özkan explores the unique educational model at Bilkent University, another cornerstone of Ankara’s tech ecosystem. The paper details how the university fosters collaboration between computer engineering, physics, and business departments. This resource is vital for understanding the entrepreneurial spirit often found in Ankara-based computer engineers. It argues that the proximity to government bodies and the university’s research focus create a pipeline of engineers who are not only technically proficient but also aware of the regulatory and economic landscape of Turkey. The annotation emphasizes the importance of soft skills and project management in the local engineering culture.</w:t>
      </w:r>
    </w:p>
    <w:bookmarkEnd w:id="20"/>
    <w:bookmarkStart w:id="21" w:name="X36049b64f9be18bf7925a9f182a848bbe273350"/>
    <w:p>
      <w:pPr>
        <w:pStyle w:val="Heading2"/>
      </w:pPr>
      <w:r>
        <w:t xml:space="preserve">Industry, Innovation, and Technology Development Zones</w:t>
      </w:r>
    </w:p>
    <w:p>
      <w:pPr>
        <w:pStyle w:val="FirstParagraph"/>
      </w:pPr>
      <w:r>
        <w:t xml:space="preserve">Ministry of Industry and Technology. (2022).</w:t>
      </w:r>
      <w:r>
        <w:t xml:space="preserve"> </w:t>
      </w:r>
      <w:r>
        <w:rPr>
          <w:iCs/>
          <w:i/>
        </w:rPr>
        <w:t xml:space="preserve">Annual Report on Technology Development Zones: Ankara Sector Analysis</w:t>
      </w:r>
      <w:r>
        <w:t xml:space="preserve">. Ankara: Republic of Turkey Government Press.</w:t>
      </w:r>
    </w:p>
    <w:p>
      <w:pPr>
        <w:pStyle w:val="BodyText"/>
      </w:pPr>
      <w:r>
        <w:t xml:space="preserve">This official government report offers quantitative data on the growth of the technology sector in Ankara, specifically within the Technology Development Zones (TDZ). It details the tax incentives and infrastructure support provided to computer engineering firms operating in the capital. The document is crucial for understanding the economic environment that shapes the career paths of computer engineers in Ankara. It highlights the dominance of defense technology, telecommunications, and software development in the city. For researchers or professionals looking to establish a computer engineering practice in Ankara, this report provides the necessary regulatory and economic context.</w:t>
      </w:r>
    </w:p>
    <w:p>
      <w:pPr>
        <w:pStyle w:val="BodyText"/>
      </w:pPr>
      <w:r>
        <w:t xml:space="preserve">Kaya, M., &amp; Demir, E. (2023). "The Rise of Defense Tech in Ankara: Opportunities for Computer Engineers."</w:t>
      </w:r>
      <w:r>
        <w:t xml:space="preserve"> </w:t>
      </w:r>
      <w:r>
        <w:rPr>
          <w:iCs/>
          <w:i/>
        </w:rPr>
        <w:t xml:space="preserve">Turkish Defense Industry Journal</w:t>
      </w:r>
      <w:r>
        <w:t xml:space="preserve">, 10(3), 78-95.</w:t>
      </w:r>
    </w:p>
    <w:p>
      <w:pPr>
        <w:pStyle w:val="BodyText"/>
      </w:pPr>
      <w:r>
        <w:t xml:space="preserve">Ankara is the heart of Turkey’s defense industry, and this article examines the specific role of computer engineering in this sector. Kaya and Demir discuss the demand for embedded systems, drone technology, and secure communications. The paper provides insight into the high-security clearance requirements and the specialized skill sets needed for computer engineers working in Ankara’s defense sector. It contrasts the public sector stability with the private sector agility, offering a nuanced view of career opportunities. This source is indispensable for understanding the niche but highly influential segment of computer engineering in the Turkish capital.</w:t>
      </w:r>
    </w:p>
    <w:bookmarkEnd w:id="21"/>
    <w:bookmarkStart w:id="22" w:name="research-and-future-trends"/>
    <w:p>
      <w:pPr>
        <w:pStyle w:val="Heading2"/>
      </w:pPr>
      <w:r>
        <w:t xml:space="preserve">Research and Future Trends</w:t>
      </w:r>
    </w:p>
    <w:p>
      <w:pPr>
        <w:pStyle w:val="FirstParagraph"/>
      </w:pPr>
      <w:r>
        <w:t xml:space="preserve">TUBITAK. (2021).</w:t>
      </w:r>
      <w:r>
        <w:t xml:space="preserve"> </w:t>
      </w:r>
      <w:r>
        <w:rPr>
          <w:iCs/>
          <w:i/>
        </w:rPr>
        <w:t xml:space="preserve">Strategic Research Areas in Computer Engineering: 2021-2025 Roadmap</w:t>
      </w:r>
      <w:r>
        <w:t xml:space="preserve">. Ankara: Scientific and Technological Research Council of Turkey.</w:t>
      </w:r>
    </w:p>
    <w:p>
      <w:pPr>
        <w:pStyle w:val="BodyText"/>
      </w:pPr>
      <w:r>
        <w:t xml:space="preserve">Published by TUBITAK, the primary funding agency for science and technology in Turkey, this roadmap outlines the national priorities for computer engineering research. Based in Ankara, TUBITAK’s directives heavily influence the research agendas of local universities and private R&amp;D centers. The document emphasizes quantum computing, big data analytics, and IoT as key areas for investment. For computer engineers in Ankara, this roadmap serves as a guide for grant applications and research collaboration. It reflects the government’s ambition to position Ankara as a leading tech hub in the region, moving beyond traditional software development into cutting-edge hardware and algorithmic research.</w:t>
      </w:r>
    </w:p>
    <w:p>
      <w:pPr>
        <w:pStyle w:val="BodyText"/>
      </w:pPr>
      <w:r>
        <w:t xml:space="preserve">Şahin, B. (2022). "Cybersecurity Challenges in Turkish Government Infrastructure: The Ankara Perspective."</w:t>
      </w:r>
      <w:r>
        <w:t xml:space="preserve"> </w:t>
      </w:r>
      <w:r>
        <w:rPr>
          <w:iCs/>
          <w:i/>
        </w:rPr>
        <w:t xml:space="preserve">International Journal of Information Security</w:t>
      </w:r>
      <w:r>
        <w:t xml:space="preserve">, 19(4), 201-215.</w:t>
      </w:r>
    </w:p>
    <w:p>
      <w:pPr>
        <w:pStyle w:val="BodyText"/>
      </w:pPr>
      <w:r>
        <w:t xml:space="preserve">As the seat of government, Ankara faces unique cybersecurity challenges. Şahin’s paper analyzes the vulnerabilities in public sector IT infrastructure and the role of computer engineers in mitigating these risks. The study highlights the increasing demand for cybersecurity specialists in Ankara and the collaboration between government agencies and local tech firms. It provides a case study approach, examining recent incidents and the technical responses required. This resource is critical for understanding the practical, real-world applications of computer engineering in Ankara’s public sector and the high stakes involved in securing national data.</w:t>
      </w:r>
    </w:p>
    <w:bookmarkEnd w:id="22"/>
    <w:bookmarkStart w:id="23" w:name="Xd00375048f92b4952722d1215ffb05e31c7820f"/>
    <w:p>
      <w:pPr>
        <w:pStyle w:val="Heading2"/>
      </w:pPr>
      <w:r>
        <w:t xml:space="preserve">Socio-Economic Impact and Professional Development</w:t>
      </w:r>
    </w:p>
    <w:p>
      <w:pPr>
        <w:pStyle w:val="FirstParagraph"/>
      </w:pPr>
      <w:r>
        <w:t xml:space="preserve">Turkish Chamber of Computer Engineers. (2023).</w:t>
      </w:r>
      <w:r>
        <w:t xml:space="preserve"> </w:t>
      </w:r>
      <w:r>
        <w:rPr>
          <w:iCs/>
          <w:i/>
        </w:rPr>
        <w:t xml:space="preserve">Professional Standards and Ethical Guidelines for Computer Engineers in Turkey</w:t>
      </w:r>
      <w:r>
        <w:t xml:space="preserve">. Ankara: TBB Publications.</w:t>
      </w:r>
    </w:p>
    <w:p>
      <w:pPr>
        <w:pStyle w:val="BodyText"/>
      </w:pPr>
      <w:r>
        <w:t xml:space="preserve">This publication by the local chamber outlines the professional standards, ethical guidelines, and continuing education requirements for computer engineers practicing in Turkey, with a specific focus on Ankara-based members. It addresses issues such as data privacy, intellectual property, and professional liability. The document is essential for understanding the regulatory framework that governs the profession in the capital. It also provides insights into the networking opportunities and professional development resources available to engineers in Ankara, fostering a sense of community and professional identity.</w:t>
      </w:r>
    </w:p>
    <w:p>
      <w:pPr>
        <w:pStyle w:val="BodyText"/>
      </w:pPr>
      <w:r>
        <w:t xml:space="preserve">Yıldız, A. (2020). "The Gig Economy and Computer Engineering in Ankara: Freelancing vs. Employment."</w:t>
      </w:r>
      <w:r>
        <w:t xml:space="preserve"> </w:t>
      </w:r>
      <w:r>
        <w:rPr>
          <w:iCs/>
          <w:i/>
        </w:rPr>
        <w:t xml:space="preserve">Journal of Labor Studies in Turkey</w:t>
      </w:r>
      <w:r>
        <w:t xml:space="preserve">, 12(1), 33-49.</w:t>
      </w:r>
    </w:p>
    <w:p>
      <w:pPr>
        <w:pStyle w:val="BodyText"/>
      </w:pPr>
      <w:r>
        <w:t xml:space="preserve">Yıldız investigates the changing nature of work for computer engineers in Ankara, comparing traditional employment in large firms with the growing gig economy. The study reveals trends in remote work, freelance platforms, and the flexibility sought by younger engineers. It provides valuable data on salary expectations, job satisfaction, and the impact of global remote work opportunities on the local Ankara market. This source is particularly useful for understanding the socio-economic dynamics of the profession and how global trends are influencing the local engineering workforce in the Turkish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Ankara, Turkey</dc:title>
  <dc:creator/>
  <dc:language>en</dc:language>
  <cp:keywords/>
  <dcterms:created xsi:type="dcterms:W3CDTF">2026-08-07T18:53:32Z</dcterms:created>
  <dcterms:modified xsi:type="dcterms:W3CDTF">2026-08-07T18:53:32Z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