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Dubai,</w:t>
      </w:r>
      <w:r>
        <w:t xml:space="preserve"> </w:t>
      </w:r>
      <w:r>
        <w:t xml:space="preserve">UAE</w:t>
      </w:r>
    </w:p>
    <w:bookmarkStart w:id="22" w:name="X8d0476c264286f44b01642cd167348c3265c0ad"/>
    <w:p>
      <w:pPr>
        <w:pStyle w:val="Heading1"/>
      </w:pPr>
      <w:r>
        <w:t xml:space="preserve">Annotated Bibliography: The Role of Computer Engineering in Dubai, United Arab Emirates</w:t>
      </w:r>
    </w:p>
    <w:p>
      <w:pPr>
        <w:pStyle w:val="FirstParagraph"/>
      </w:pPr>
      <w:r>
        <w:t xml:space="preserve">This annotated bibliography compiles key resources regarding the intersection of computer engineering, technological infrastructure, and economic development within Dubai, United Arab Emirates. The selected texts explore the regulatory frameworks, smart city initiatives, and educational requirements that define the profession of a computer engineer in this rapidly evolving region.</w:t>
      </w:r>
    </w:p>
    <w:bookmarkStart w:id="20" w:name="introduction"/>
    <w:p>
      <w:pPr>
        <w:pStyle w:val="Heading2"/>
      </w:pPr>
      <w:r>
        <w:t xml:space="preserve">Introduction</w:t>
      </w:r>
    </w:p>
    <w:p>
      <w:pPr>
        <w:pStyle w:val="FirstParagraph"/>
      </w:pPr>
      <w:r>
        <w:t xml:space="preserve">Dubai has positioned itself as a global hub for technology and innovation. For computer engineers, this environment offers unique challenges and opportunities related to high-speed connectivity, artificial intelligence integration, and sustainable urban planning. The following entries provide a comprehensive overview of the landscape.</w:t>
      </w:r>
    </w:p>
    <w:p>
      <w:pPr>
        <w:pStyle w:val="BodyText"/>
      </w:pPr>
      <w:r>
        <w:t xml:space="preserve">Al-Fuqaha, A., Guizani, M., Mohammadi, M., Aledhari, M., &amp; Ayyash, M. (2015). Internet of Things: A Survey on Enabling Technologies, Protocols, and Applications. IEEE Communications Surveys &amp; Tutorials, 17(4), 2347-2376.</w:t>
      </w:r>
    </w:p>
    <w:p>
      <w:pPr>
        <w:pStyle w:val="BodyText"/>
      </w:pPr>
      <w:r>
        <w:t xml:space="preserve">This seminal paper provides a foundational understanding of the Internet of Things (IoT), a technology central to Dubai's "Smart Dubai" initiative. For computer engineers working in the United Arab Emirates, this text is critical for understanding the hardware and protocol layers required to build the connected infrastructure seen in Dubai's transportation and utility sectors. The authors detail the enabling technologies that allow for real-time data processing, a requirement for the smart sensors deployed across Dubai's urban landscape. This resource is essential for engineers tasked with designing scalable IoT solutions that align with the UAE's vision for a paperless, intelligent government.</w:t>
      </w:r>
    </w:p>
    <w:p>
      <w:pPr>
        <w:pStyle w:val="BodyText"/>
      </w:pPr>
      <w:r>
        <w:t xml:space="preserve">Dubai Government. (2021). Smart Dubai Strategy 2021: Making Life Simple. Dubai Media Office.</w:t>
      </w:r>
    </w:p>
    <w:p>
      <w:pPr>
        <w:pStyle w:val="BodyText"/>
      </w:pPr>
      <w:r>
        <w:t xml:space="preserve">This official government document outlines the strategic roadmap for transforming Dubai into the happiest and smartest city on Earth. It is a primary source for computer engineers seeking to understand the regulatory and operational goals of the region. The strategy emphasizes the integration of AI and blockchain into public services. For a computer engineer in Dubai, this text serves as a blueprint for project requirements, highlighting the need for systems that prioritize user experience, data security, and seamless interoperability between different government entities. It underscores the expectation that engineering solutions must directly contribute to improving the quality of life for residents.</w:t>
      </w:r>
    </w:p>
    <w:p>
      <w:pPr>
        <w:pStyle w:val="BodyText"/>
      </w:pPr>
      <w:r>
        <w:t xml:space="preserve">United Arab Emirates Government. (2017). UAE National Strategy for Artificial Intelligence 2031. Ministry of Artificial Intelligence.</w:t>
      </w:r>
    </w:p>
    <w:p>
      <w:pPr>
        <w:pStyle w:val="BodyText"/>
      </w:pPr>
      <w:r>
        <w:t xml:space="preserve">As the first country to appoint a Minister of State for Artificial Intelligence, the UAE has placed significant emphasis on AI development. This strategy document details the national goals for AI adoption across various sectors, including healthcare, energy, and transportation. For computer engineers in Dubai, this resource is vital for understanding the long-term technological trajectory of the region. It highlights the demand for engineers skilled in machine learning algorithms and data analytics. The document suggests that future engineering projects in Dubai will increasingly require AI-driven decision-making capabilities, making this a crucial reference for career planning and technical skill development.</w:t>
      </w:r>
    </w:p>
    <w:p>
      <w:pPr>
        <w:pStyle w:val="BodyText"/>
      </w:pPr>
      <w:r>
        <w:t xml:space="preserve">Khalaf, O., &amp; Al-Maamari, A. (2019). Cybersecurity Challenges in the Gulf Cooperation Council Countries: A Case Study of the UAE. Journal of Cybersecurity and Privacy, 1(2), 112-129.</w:t>
      </w:r>
    </w:p>
    <w:p>
      <w:pPr>
        <w:pStyle w:val="BodyText"/>
      </w:pPr>
      <w:r>
        <w:t xml:space="preserve">With the rapid digitization of services in Dubai, cybersecurity has become a paramount concern. This article examines the specific threats and vulnerabilities facing the UAE's digital infrastructure. For computer engineers, this text provides a necessary perspective on the security protocols that must be integrated into system design. It discusses the legal frameworks and compliance standards required in the UAE, such as data localization laws. Engineers working in Dubai must utilize this knowledge to ensure that their hardware and software designs are resilient against cyber threats, protecting both national security and private citizen data.</w:t>
      </w:r>
    </w:p>
    <w:p>
      <w:pPr>
        <w:pStyle w:val="BodyText"/>
      </w:pPr>
      <w:r>
        <w:t xml:space="preserve">Al-Hinai, A., &amp; Al-Busaidi, S. (2020). The Role of Higher Education in Developing Computer Engineering Talent in the UAE. International Journal of Engineering Education, 36(4), 1450-1462.</w:t>
      </w:r>
    </w:p>
    <w:p>
      <w:pPr>
        <w:pStyle w:val="BodyText"/>
      </w:pPr>
      <w:r>
        <w:t xml:space="preserve">This study analyzes the alignment between university curricula and the industry needs of the UAE. It is particularly relevant for computer engineers and educators in Dubai who are focused on workforce development. The authors argue that while theoretical knowledge is strong, there is a growing need for practical, industry-specific training in areas like embedded systems and cloud computing. For professionals in the field, this article offers insights into the skill gaps currently present in the local market. It suggests that engineers in Dubai should prioritize continuous learning and practical application to meet the demands of the region's ambitious technological projects.</w:t>
      </w:r>
    </w:p>
    <w:p>
      <w:pPr>
        <w:pStyle w:val="BodyText"/>
      </w:pPr>
      <w:r>
        <w:t xml:space="preserve">World Economic Forum. (2022). The Future of Jobs Report: Middle East and North Africa. World Economic Forum.</w:t>
      </w:r>
    </w:p>
    <w:p>
      <w:pPr>
        <w:pStyle w:val="BodyText"/>
      </w:pPr>
      <w:r>
        <w:t xml:space="preserve">This report provides a macroeconomic view of the labor market in the MENA region, with specific data points for the UAE. It highlights the projected growth in demand for computer engineers, data scientists, and AI specialists. For engineers considering a career in Dubai, this document offers valuable data on salary trends, job security, and emerging specializations. It indicates that the UAE is actively diversifying its economy away from oil, placing a heavy reliance on the technology sector. This context is crucial for understanding the professional opportunities available to computer engineers in Dubai and the importance of adapting to new technological paradigms.</w:t>
      </w:r>
    </w:p>
    <w:p>
      <w:pPr>
        <w:pStyle w:val="BodyText"/>
      </w:pPr>
      <w:r>
        <w:t xml:space="preserve">Al-Mansoori, S., &amp; Al-Zaabi, H. (2021). Sustainable Computing in Arid Climates: Energy Efficiency in Data Centers in the UAE. IEEE Transactions on Sustainable Computing, 6(3), 210-225.</w:t>
      </w:r>
    </w:p>
    <w:p>
      <w:pPr>
        <w:pStyle w:val="BodyText"/>
      </w:pPr>
      <w:r>
        <w:t xml:space="preserve">Operating computer infrastructure in the hot climate of Dubai presents unique engineering challenges, particularly regarding cooling and energy efficiency. This paper explores innovative solutions for data center management in arid environments. For computer engineers in the UAE, this text is highly practical, offering technical strategies for reducing power consumption while maintaining performance. As Dubai aims to become a leader in green technology, engineers must consider sustainability in their designs. This resource provides the technical background necessary to implement energy-efficient hardware solutions that comply with the UAE's environmental goals.</w:t>
      </w:r>
    </w:p>
    <w:p>
      <w:pPr>
        <w:pStyle w:val="BodyText"/>
      </w:pPr>
      <w:r>
        <w:t xml:space="preserve">Dubai Economic Department. (2023). Technology Sector Report: Growth and Investment in Dubai. Dubai Statistics Center.</w:t>
      </w:r>
    </w:p>
    <w:p>
      <w:pPr>
        <w:pStyle w:val="BodyText"/>
      </w:pPr>
      <w:r>
        <w:t xml:space="preserve">This annual report provides statistical data on the growth of the technology sector in Dubai, including foreign direct investment and startup activity. It is an essential resource for computer engineers who are interested in the business side of technology in the UAE. The report highlights the government's incentives for tech companies, such as free zones and tax benefits. For engineers looking to start their own ventures or join startups in Dubai, this document offers a clear picture of the economic landscape. It demonstrates the strong support system available for technological innovation, making Dubai an attractive destination for computer engineering professionals.</w:t>
      </w:r>
    </w:p>
    <w:bookmarkEnd w:id="20"/>
    <w:bookmarkStart w:id="21" w:name="conclusion"/>
    <w:p>
      <w:pPr>
        <w:pStyle w:val="Heading2"/>
      </w:pPr>
      <w:r>
        <w:t xml:space="preserve">Conclusion</w:t>
      </w:r>
    </w:p>
    <w:p>
      <w:pPr>
        <w:pStyle w:val="FirstParagraph"/>
      </w:pPr>
      <w:r>
        <w:t xml:space="preserve">The annotated bibliography above illustrates the multifaceted nature of computer engineering in Dubai, United Arab Emirates. From the technical requirements of IoT and AI to the regulatory and environmental considerations, engineers in this region must be well-versed in a wide range of topics. These resources collectively highlight the dynamic and forward-looking environment that defines the profession in Dubai.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Dubai, UAE</dc:title>
  <dc:creator/>
  <dc:language>en</dc:language>
  <cp:keywords/>
  <dcterms:created xsi:type="dcterms:W3CDTF">2026-08-08T01:34:47Z</dcterms:created>
  <dcterms:modified xsi:type="dcterms:W3CDTF">2026-08-08T01:34:47Z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