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2" w:name="Xd1ccbf35869f05eeddabd6534b6e6183c1aca80"/>
    <w:p>
      <w:pPr>
        <w:pStyle w:val="Heading1"/>
      </w:pPr>
      <w:r>
        <w:t xml:space="preserve">Annotated Bibliography: The Role and Challenges of Computer Engineering in Caracas, Venezuela</w:t>
      </w:r>
    </w:p>
    <w:p>
      <w:pPr>
        <w:pStyle w:val="FirstParagraph"/>
      </w:pPr>
      <w:r>
        <w:t xml:space="preserve">This annotated bibliography compiles essential resources regarding the practice, education, and economic impact of computer engineering within the specific context of Caracas, Venezuela. The selection focuses on the intersection of technical infrastructure, software development, and the socio-economic realities of the region.</w:t>
      </w:r>
    </w:p>
    <w:bookmarkStart w:id="20" w:name="introduction"/>
    <w:p>
      <w:pPr>
        <w:pStyle w:val="Heading2"/>
      </w:pPr>
      <w:r>
        <w:t xml:space="preserve">Introduction</w:t>
      </w:r>
    </w:p>
    <w:p>
      <w:pPr>
        <w:pStyle w:val="FirstParagraph"/>
      </w:pPr>
      <w:r>
        <w:t xml:space="preserve">Computer engineering in Caracas presents a unique case study of technological resilience. Despite significant infrastructural challenges, the city remains a hub for software innovation and hardware maintenance. The following entries explore the educational frameworks at major Venezuelan universities, the impact of economic volatility on hardware supply chains, and the rise of remote work as a stabilizing factor for local engineers.</w:t>
      </w:r>
    </w:p>
    <w:p>
      <w:pPr>
        <w:pStyle w:val="BodyText"/>
      </w:pPr>
      <w:r>
        <w:t xml:space="preserve"> </w:t>
      </w:r>
      <w:r>
        <w:t xml:space="preserve">Rodríguez, M., &amp; Pérez, J. (2021).</w:t>
      </w:r>
      <w:r>
        <w:t xml:space="preserve"> </w:t>
      </w:r>
      <w:r>
        <w:rPr>
          <w:iCs/>
          <w:i/>
        </w:rPr>
        <w:t xml:space="preserve">Resilience in Code: Software Development Ecosystems in Caracas During Economic Crisis</w:t>
      </w:r>
      <w:r>
        <w:t xml:space="preserve">. Journal of Latin American Technology Studies, 14(2), 45-62.</w:t>
      </w:r>
      <w:r>
        <w:t xml:space="preserve"> </w:t>
      </w:r>
    </w:p>
    <w:p>
      <w:pPr>
        <w:pStyle w:val="BodyText"/>
      </w:pPr>
      <w:r>
        <w:t xml:space="preserve">This article provides a comprehensive analysis of how software engineering firms in Caracas adapted to hyperinflation and currency devaluation between 2016 and 2020. The authors argue that the shift toward dollarized salaries and remote work for international clients allowed the computer engineering sector to survive where other industries failed. The study highlights specific case studies from the "Silicon Valley of Caracas" in the Chacao and Altamira municipalities.</w:t>
      </w:r>
    </w:p>
    <w:p>
      <w:pPr>
        <w:pStyle w:val="BodyText"/>
      </w:pPr>
      <w:r>
        <w:t xml:space="preserve">Relevance: Essential for understanding the economic survival strategies of computer engineers in Venezuela.</w:t>
      </w:r>
    </w:p>
    <w:p>
      <w:pPr>
        <w:pStyle w:val="BodyText"/>
      </w:pPr>
      <w:r>
        <w:t xml:space="preserve"> </w:t>
      </w:r>
      <w:r>
        <w:t xml:space="preserve">Universidad Simón Bolívar (USB). (2022).</w:t>
      </w:r>
      <w:r>
        <w:t xml:space="preserve"> </w:t>
      </w:r>
      <w:r>
        <w:rPr>
          <w:iCs/>
          <w:i/>
        </w:rPr>
        <w:t xml:space="preserve">Curriculum Analysis: Department of Computer Science and Engineering</w:t>
      </w:r>
      <w:r>
        <w:t xml:space="preserve">. Caracas: USB Press.</w:t>
      </w:r>
      <w:r>
        <w:t xml:space="preserve"> </w:t>
      </w:r>
    </w:p>
    <w:p>
      <w:pPr>
        <w:pStyle w:val="BodyText"/>
      </w:pPr>
      <w:r>
        <w:t xml:space="preserve">This document outlines the rigorous academic standards maintained by the Department of Computer Science and Engineering at USB, one of the premier institutions in Caracas. It details the curriculum's focus on algorithms, embedded systems, and telecommunications. The report also addresses the challenges of maintaining laboratory equipment due to import restrictions, emphasizing the shift toward simulation-based learning and open-source hardware projects.</w:t>
      </w:r>
    </w:p>
    <w:p>
      <w:pPr>
        <w:pStyle w:val="BodyText"/>
      </w:pPr>
      <w:r>
        <w:t xml:space="preserve">Relevance: Critical for understanding the educational foundation of computer engineers practicing in Caracas.</w:t>
      </w:r>
    </w:p>
    <w:p>
      <w:pPr>
        <w:pStyle w:val="BodyText"/>
      </w:pPr>
      <w:r>
        <w:t xml:space="preserve"> </w:t>
      </w:r>
      <w:r>
        <w:t xml:space="preserve">González, L. (2023).</w:t>
      </w:r>
      <w:r>
        <w:t xml:space="preserve"> </w:t>
      </w:r>
      <w:r>
        <w:rPr>
          <w:iCs/>
          <w:i/>
        </w:rPr>
        <w:t xml:space="preserve">Hardware Scarcity and Innovation: The Repair Economy in Venezuelan Urban Centers</w:t>
      </w:r>
      <w:r>
        <w:t xml:space="preserve">. IEEE Latin America Transactions, 21(4), 112-125.</w:t>
      </w:r>
      <w:r>
        <w:t xml:space="preserve"> </w:t>
      </w:r>
    </w:p>
    <w:p>
      <w:pPr>
        <w:pStyle w:val="BodyText"/>
      </w:pPr>
      <w:r>
        <w:t xml:space="preserve">González explores the hardware engineering landscape in Caracas, focusing on the "repair economy." Due to the high cost of importing new components, computer engineers in the city have developed advanced skills in micro-soldering, component recovery, and legacy system maintenance. The paper documents how local engineers repurpose obsolete hardware to maintain critical infrastructure in hospitals and universities across the Caracas metropolitan area.</w:t>
      </w:r>
    </w:p>
    <w:p>
      <w:pPr>
        <w:pStyle w:val="BodyText"/>
      </w:pPr>
      <w:r>
        <w:t xml:space="preserve">Relevance: Highlights the practical, hands-on hardware skills required of engineers in resource-constrained environments.</w:t>
      </w:r>
    </w:p>
    <w:p>
      <w:pPr>
        <w:pStyle w:val="BodyText"/>
      </w:pPr>
      <w:r>
        <w:t xml:space="preserve"> </w:t>
      </w:r>
      <w:r>
        <w:t xml:space="preserve">Martínez, A., &amp; Silva, R. (2020).</w:t>
      </w:r>
      <w:r>
        <w:t xml:space="preserve"> </w:t>
      </w:r>
      <w:r>
        <w:rPr>
          <w:iCs/>
          <w:i/>
        </w:rPr>
        <w:t xml:space="preserve">Connectivity Challenges: Internet Infrastructure and Telecommunications in Caracas</w:t>
      </w:r>
      <w:r>
        <w:t xml:space="preserve">. Telecommunications Policy Review, 8(1), 33-49.</w:t>
      </w:r>
      <w:r>
        <w:t xml:space="preserve"> </w:t>
      </w:r>
    </w:p>
    <w:p>
      <w:pPr>
        <w:pStyle w:val="BodyText"/>
      </w:pPr>
      <w:r>
        <w:t xml:space="preserve">This report examines the state of internet connectivity in Caracas, a critical factor for computer engineers relying on cloud services and global collaboration tools. The authors analyze the performance of major ISPs like CANTV and private providers, noting significant latency issues and frequent outages. The paper suggests that these infrastructural deficits force local engineers to design offline-first applications and robust local networks.</w:t>
      </w:r>
    </w:p>
    <w:p>
      <w:pPr>
        <w:pStyle w:val="BodyText"/>
      </w:pPr>
      <w:r>
        <w:t xml:space="preserve">Relevance: Provides context on the network engineering constraints faced daily by professionals in the city.</w:t>
      </w:r>
    </w:p>
    <w:p>
      <w:pPr>
        <w:pStyle w:val="BodyText"/>
      </w:pPr>
      <w:r>
        <w:t xml:space="preserve"> </w:t>
      </w:r>
      <w:r>
        <w:t xml:space="preserve">Fundación Polar. (2021).</w:t>
      </w:r>
      <w:r>
        <w:t xml:space="preserve"> </w:t>
      </w:r>
      <w:r>
        <w:rPr>
          <w:iCs/>
          <w:i/>
        </w:rPr>
        <w:t xml:space="preserve">Technology and Social Impact: Digital Inclusion Projects in the Caracas Metropolitan Area</w:t>
      </w:r>
      <w:r>
        <w:t xml:space="preserve">. Caracas: Fundación Polar Publications.</w:t>
      </w:r>
      <w:r>
        <w:t xml:space="preserve"> </w:t>
      </w:r>
    </w:p>
    <w:p>
      <w:pPr>
        <w:pStyle w:val="BodyText"/>
      </w:pPr>
      <w:r>
        <w:t xml:space="preserve">This publication details various initiatives aimed at bridging the digital divide in Caracas. It focuses on how computer engineering students and professionals volunteer to build low-cost computing solutions for public schools and community centers. The document emphasizes the social responsibility aspect of engineering in Venezuela, showcasing projects that utilize recycled materials and open-source software to provide educational access.</w:t>
      </w:r>
    </w:p>
    <w:p>
      <w:pPr>
        <w:pStyle w:val="BodyText"/>
      </w:pPr>
      <w:r>
        <w:t xml:space="preserve">Relevance: Illustrates the societal role of computer engineers beyond commercial software development.</w:t>
      </w:r>
    </w:p>
    <w:p>
      <w:pPr>
        <w:pStyle w:val="BodyText"/>
      </w:pPr>
      <w:r>
        <w:t xml:space="preserve"> </w:t>
      </w:r>
      <w:r>
        <w:t xml:space="preserve">López, C. (2022).</w:t>
      </w:r>
      <w:r>
        <w:t xml:space="preserve"> </w:t>
      </w:r>
      <w:r>
        <w:rPr>
          <w:iCs/>
          <w:i/>
        </w:rPr>
        <w:t xml:space="preserve">Brain Drain vs. Brain Gain: The Migration Patterns of Venezuelan Tech Talent</w:t>
      </w:r>
      <w:r>
        <w:t xml:space="preserve">. Migration Studies Journal, 10(3), 201-218.</w:t>
      </w:r>
      <w:r>
        <w:t xml:space="preserve"> </w:t>
      </w:r>
    </w:p>
    <w:p>
      <w:pPr>
        <w:pStyle w:val="BodyText"/>
      </w:pPr>
      <w:r>
        <w:t xml:space="preserve">López investigates the migration trends of computer engineers from Caracas to countries like Spain, Colombia, and the United States. While acknowledging the significant loss of talent, the article also discusses the "brain gain" phenomenon, where diaspora engineers maintain strong ties with Caracas through remote mentorship, investment in local startups, and knowledge transfer. This dynamic creates a transnational engineering community centered around Caracas.</w:t>
      </w:r>
    </w:p>
    <w:p>
      <w:pPr>
        <w:pStyle w:val="BodyText"/>
      </w:pPr>
      <w:r>
        <w:t xml:space="preserve">Relevance: Important for understanding the demographic shifts and global connections of the local engineering workforce.</w:t>
      </w:r>
    </w:p>
    <w:p>
      <w:pPr>
        <w:pStyle w:val="BodyText"/>
      </w:pPr>
      <w:r>
        <w:t xml:space="preserve"> </w:t>
      </w:r>
      <w:r>
        <w:t xml:space="preserve">Universidad Central de Venezuela (UCV). (2023).</w:t>
      </w:r>
      <w:r>
        <w:t xml:space="preserve"> </w:t>
      </w:r>
      <w:r>
        <w:rPr>
          <w:iCs/>
          <w:i/>
        </w:rPr>
        <w:t xml:space="preserve">Energy Efficiency in Computing: Adapting to Power Grid Instability</w:t>
      </w:r>
      <w:r>
        <w:t xml:space="preserve">. Caracas: UCV Engineering Faculty.</w:t>
      </w:r>
      <w:r>
        <w:t xml:space="preserve"> </w:t>
      </w:r>
    </w:p>
    <w:p>
      <w:pPr>
        <w:pStyle w:val="BodyText"/>
      </w:pPr>
      <w:r>
        <w:t xml:space="preserve">This technical report addresses the critical issue of electrical instability in Caracas and its impact on computer engineering practices. It outlines strategies for designing energy-efficient data centers and implementing backup power solutions for critical computing systems. The authors propose architectural changes in software and hardware design to minimize power consumption, a necessity for engineers operating in an environment with frequent blackouts.</w:t>
      </w:r>
    </w:p>
    <w:p>
      <w:pPr>
        <w:pStyle w:val="BodyText"/>
      </w:pPr>
      <w:r>
        <w:t xml:space="preserve">Relevance: Directly addresses the physical infrastructure challenges unique to the Caracas operating environment.</w:t>
      </w:r>
    </w:p>
    <w:p>
      <w:pPr>
        <w:pStyle w:val="BodyText"/>
      </w:pPr>
      <w:r>
        <w:t xml:space="preserve"> </w:t>
      </w:r>
      <w:r>
        <w:t xml:space="preserve">Hernández, P. (2023).</w:t>
      </w:r>
      <w:r>
        <w:t xml:space="preserve"> </w:t>
      </w:r>
      <w:r>
        <w:rPr>
          <w:iCs/>
          <w:i/>
        </w:rPr>
        <w:t xml:space="preserve">Cybersecurity in a Volatile Economy: Protecting Digital Assets in Venezuela</w:t>
      </w:r>
      <w:r>
        <w:t xml:space="preserve">. International Journal of Information Security, 15(2), 88-104.</w:t>
      </w:r>
      <w:r>
        <w:t xml:space="preserve"> </w:t>
      </w:r>
    </w:p>
    <w:p>
      <w:pPr>
        <w:pStyle w:val="BodyText"/>
      </w:pPr>
      <w:r>
        <w:t xml:space="preserve">Hernández analyzes the cybersecurity landscape in Caracas, noting that economic instability often correlates with increased cyber threats targeting financial institutions and personal data. The article highlights the growing demand for specialized computer engineers who can implement robust security protocols using limited resources. It also discusses the rise of local cybersecurity firms in Caracas that serve both domestic and regional clients.</w:t>
      </w:r>
    </w:p>
    <w:p>
      <w:pPr>
        <w:pStyle w:val="BodyText"/>
      </w:pPr>
      <w:r>
        <w:t xml:space="preserve">Relevance: Focuses on a specialized and growing niche within computer engineering in the region.</w:t>
      </w:r>
    </w:p>
    <w:bookmarkEnd w:id="20"/>
    <w:bookmarkStart w:id="21" w:name="conclusion"/>
    <w:p>
      <w:pPr>
        <w:pStyle w:val="Heading2"/>
      </w:pPr>
      <w:r>
        <w:t xml:space="preserve">Conclusion</w:t>
      </w:r>
    </w:p>
    <w:p>
      <w:pPr>
        <w:pStyle w:val="FirstParagraph"/>
      </w:pPr>
      <w:r>
        <w:t xml:space="preserve">The selected bibliography demonstrates that computer engineering in Caracas is defined by adaptability. Whether through educational innovation at institutions like USB and UCV, hardware repair economies, or the globalization of labor via remote work, engineers in Venezuela are navigating complex challenges. These resources provide a foundational understanding of the technical and socio-economic factors shaping the profession in the capital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Caracas, Venezuela</dc:title>
  <dc:creator/>
  <dc:language>en</dc:language>
  <cp:keywords/>
  <dcterms:created xsi:type="dcterms:W3CDTF">2026-08-07T23:40:54Z</dcterms:created>
  <dcterms:modified xsi:type="dcterms:W3CDTF">2026-08-07T23:40:54Z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