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Brasília,</w:t>
      </w:r>
      <w:r>
        <w:t xml:space="preserve"> </w:t>
      </w:r>
      <w:r>
        <w:t xml:space="preserve">Brazil</w:t>
      </w:r>
    </w:p>
    <w:bookmarkStart w:id="31" w:name="X465aba5e92c60e2ee0ccd9b31a4d107d98b2551"/>
    <w:p>
      <w:pPr>
        <w:pStyle w:val="Heading1"/>
      </w:pPr>
      <w:r>
        <w:t xml:space="preserve">Annotated Bibliography: The Role of the Curriculum Developer in Brasília, Brazil</w:t>
      </w:r>
    </w:p>
    <w:p>
      <w:pPr>
        <w:pStyle w:val="FirstParagraph"/>
      </w:pPr>
      <w:r>
        <w:t xml:space="preserve">This annotated bibliography compiles essential resources regarding the profession of the</w:t>
      </w:r>
      <w:r>
        <w:t xml:space="preserve"> </w:t>
      </w:r>
      <w:r>
        <w:rPr>
          <w:bCs/>
          <w:b/>
        </w:rPr>
        <w:t xml:space="preserve">Curriculum Developer</w:t>
      </w:r>
      <w:r>
        <w:t xml:space="preserve"> </w:t>
      </w:r>
      <w:r>
        <w:t xml:space="preserve">within the specific context of</w:t>
      </w:r>
      <w:r>
        <w:t xml:space="preserve"> </w:t>
      </w:r>
      <w:r>
        <w:rPr>
          <w:bCs/>
          <w:b/>
        </w:rPr>
        <w:t xml:space="preserve">Brasília, Brazil</w:t>
      </w:r>
      <w:r>
        <w:t xml:space="preserve">. As the capital of the Federal District (Distrito Federal), Brasília presents a unique educational landscape characterized by high socioeconomic indicators, a centralized public administration, and a mandate to serve as a model for national educational standards.</w:t>
      </w:r>
    </w:p>
    <w:p>
      <w:pPr>
        <w:pStyle w:val="BodyText"/>
      </w:pPr>
      <w:r>
        <w:t xml:space="preserve">The following entries explore the intersection of pedagogical theory, federal policy implementation, and the practical demands of designing curricula for a modern, planned metropolis. These sources are critical for understanding how curriculum developers in Brasília navigate the</w:t>
      </w:r>
      <w:r>
        <w:t xml:space="preserve"> </w:t>
      </w:r>
      <w:r>
        <w:rPr>
          <w:iCs/>
          <w:i/>
        </w:rPr>
        <w:t xml:space="preserve">Base Nacional Comum Curricular</w:t>
      </w:r>
      <w:r>
        <w:t xml:space="preserve"> </w:t>
      </w:r>
      <w:r>
        <w:t xml:space="preserve">(BNCC), address local cultural diversity, and integrate technology into the educational framework of the Federal District.</w:t>
      </w:r>
    </w:p>
    <w:bookmarkStart w:id="20" w:name="introduction"/>
    <w:p>
      <w:pPr>
        <w:pStyle w:val="Heading2"/>
      </w:pPr>
      <w:r>
        <w:t xml:space="preserve">Introduction</w:t>
      </w:r>
    </w:p>
    <w:p>
      <w:pPr>
        <w:pStyle w:val="FirstParagraph"/>
      </w:pPr>
      <w:r>
        <w:t xml:space="preserve">The role of a Curriculum Developer in Brasília is distinct from other regions in Brazil due to the city's status as the seat of the federal government. Professionals in this field must align local educational strategies with national directives while addressing the specific needs of the Federal District's population. This bibliography provides a foundation for understanding the theoretical and practical dimensions of this role.</w:t>
      </w:r>
    </w:p>
    <w:bookmarkEnd w:id="20"/>
    <w:bookmarkStart w:id="29" w:name="references-and-annotations"/>
    <w:p>
      <w:pPr>
        <w:pStyle w:val="Heading2"/>
      </w:pPr>
      <w:r>
        <w:t xml:space="preserve">References and Annotations</w:t>
      </w:r>
    </w:p>
    <w:bookmarkStart w:id="21" w:name="Xc3824320256fb1f6b2a86f751e2daa9a719b6f8"/>
    <w:p>
      <w:pPr>
        <w:pStyle w:val="Heading3"/>
      </w:pPr>
      <w:r>
        <w:t xml:space="preserve">1. The National Common Curricular Base (BNCC) and Federal Implementation</w:t>
      </w:r>
    </w:p>
    <w:p>
      <w:pPr>
        <w:pStyle w:val="FirstParagraph"/>
      </w:pPr>
      <w:r>
        <w:t xml:space="preserve">Ministério da Educação (MEC). (2018).</w:t>
      </w:r>
      <w:r>
        <w:t xml:space="preserve"> </w:t>
      </w:r>
      <w:r>
        <w:rPr>
          <w:iCs/>
          <w:i/>
        </w:rPr>
        <w:t xml:space="preserve">Base Nacional Comum Curricular: Educação Infantil e Ensino Fundamental</w:t>
      </w:r>
      <w:r>
        <w:t xml:space="preserve">. Brasília, DF: MEC.</w:t>
      </w:r>
    </w:p>
    <w:p>
      <w:pPr>
        <w:pStyle w:val="BodyText"/>
      </w:pPr>
      <w:r>
        <w:t xml:space="preserve">This foundational document is the primary reference for any Curriculum Developer operating in Brasília. As the federal capital, the Federal District is often the first to implement and model the standards set by the Ministry of Education. This text outlines the learning and development rights expected for students at each stage of schooling. For a professional in Brasília, this document is not merely a guideline but a regulatory framework that dictates the structure of the</w:t>
      </w:r>
      <w:r>
        <w:t xml:space="preserve"> </w:t>
      </w:r>
      <w:r>
        <w:rPr>
          <w:iCs/>
          <w:i/>
        </w:rPr>
        <w:t xml:space="preserve">Plano de Desenvolvimento da Educação do Distrito Federal</w:t>
      </w:r>
      <w:r>
        <w:t xml:space="preserve"> </w:t>
      </w:r>
      <w:r>
        <w:t xml:space="preserve">(PDE-DF). The annotation highlights the necessity for developers to interpret these national standards and adapt them to the specific pedagogical projects of schools in the capital, ensuring compliance while maintaining educational quality.</w:t>
      </w:r>
    </w:p>
    <w:bookmarkEnd w:id="21"/>
    <w:bookmarkStart w:id="22" w:name="X07b2f035d75c1c63c1834eef0e0ff647ee5ec60"/>
    <w:p>
      <w:pPr>
        <w:pStyle w:val="Heading3"/>
      </w:pPr>
      <w:r>
        <w:t xml:space="preserve">2. Paulo Freire and the Pedagogical Context of the Federal District</w:t>
      </w:r>
    </w:p>
    <w:p>
      <w:pPr>
        <w:pStyle w:val="FirstParagraph"/>
      </w:pPr>
      <w:r>
        <w:t xml:space="preserve">Freire, P. (1970).</w:t>
      </w:r>
      <w:r>
        <w:t xml:space="preserve"> </w:t>
      </w:r>
      <w:r>
        <w:rPr>
          <w:iCs/>
          <w:i/>
        </w:rPr>
        <w:t xml:space="preserve">Pedagogy of the Oppressed</w:t>
      </w:r>
      <w:r>
        <w:t xml:space="preserve">. New York: Continuum.</w:t>
      </w:r>
    </w:p>
    <w:p>
      <w:pPr>
        <w:pStyle w:val="BodyText"/>
      </w:pPr>
      <w:r>
        <w:t xml:space="preserve">Although a global classic, Paulo Freire’s work is intrinsically linked to the Brazilian educational identity and is particularly relevant in Brasília. The city, despite its modernist architecture and high-income sectors, hosts significant populations in satellite towns (</w:t>
      </w:r>
      <w:r>
        <w:rPr>
          <w:iCs/>
          <w:i/>
        </w:rPr>
        <w:t xml:space="preserve">cidades satélites</w:t>
      </w:r>
      <w:r>
        <w:t xml:space="preserve">) and informal settlements where social inequality persists. A Curriculum Developer in Brasília must utilize Freire’s critical pedagogy to design curricula that are inclusive and socially conscious. This resource is essential for creating educational materials that empower students from diverse socioeconomic backgrounds, ensuring that the curriculum in the capital does not become elitist but rather serves as a tool for social mobility and critical thinking across the entire Federal District.</w:t>
      </w:r>
    </w:p>
    <w:bookmarkEnd w:id="22"/>
    <w:bookmarkStart w:id="23" w:name="X2834027936593d4954107c7d891f36891ab4193"/>
    <w:p>
      <w:pPr>
        <w:pStyle w:val="Heading3"/>
      </w:pPr>
      <w:r>
        <w:t xml:space="preserve">3. Educational Management in the Federal District</w:t>
      </w:r>
    </w:p>
    <w:p>
      <w:pPr>
        <w:pStyle w:val="FirstParagraph"/>
      </w:pPr>
      <w:r>
        <w:t xml:space="preserve">Secretaria de Estado de Educação do Distrito Federal (SEEDF). (2020).</w:t>
      </w:r>
      <w:r>
        <w:t xml:space="preserve"> </w:t>
      </w:r>
      <w:r>
        <w:rPr>
          <w:iCs/>
          <w:i/>
        </w:rPr>
        <w:t xml:space="preserve">Plano de Desenvolvimento da Educação do Distrito Federal (PDE-DF) 2020-2030</w:t>
      </w:r>
      <w:r>
        <w:t xml:space="preserve">. Brasília, DF: SEEDF.</w:t>
      </w:r>
    </w:p>
    <w:p>
      <w:pPr>
        <w:pStyle w:val="BodyText"/>
      </w:pPr>
      <w:r>
        <w:t xml:space="preserve">This strategic plan is the operational blueprint for the public education system in Brasília. For a Curriculum Developer employed by or consulting for the SEEDF, this document is indispensable. It details the goals for infrastructure, teacher training, and curricular innovation specific to the capital. The document emphasizes the integration of digital technologies and the reduction of educational inequalities within the Federal District. Understanding the PDE-DF allows the curriculum developer to align their work with the political and administrative priorities of the local government, ensuring that proposed curricular changes are feasible, funded, and supported by the state apparatus in Brasília.</w:t>
      </w:r>
    </w:p>
    <w:bookmarkEnd w:id="23"/>
    <w:bookmarkStart w:id="24" w:name="Xa15602fc3df1aa45819d253ab8ff8a24efabce5"/>
    <w:p>
      <w:pPr>
        <w:pStyle w:val="Heading3"/>
      </w:pPr>
      <w:r>
        <w:t xml:space="preserve">4. Curriculum Design and Technological Integration</w:t>
      </w:r>
    </w:p>
    <w:p>
      <w:pPr>
        <w:pStyle w:val="FirstParagraph"/>
      </w:pPr>
      <w:r>
        <w:t xml:space="preserve">Fullan, M., &amp; Langworthy, M. (2014).</w:t>
      </w:r>
      <w:r>
        <w:t xml:space="preserve"> </w:t>
      </w:r>
      <w:r>
        <w:rPr>
          <w:iCs/>
          <w:i/>
        </w:rPr>
        <w:t xml:space="preserve">A Rich Seam: How New Pedagogies Find Deep Learning</w:t>
      </w:r>
      <w:r>
        <w:t xml:space="preserve">. Vancouver: Pearson Canada.</w:t>
      </w:r>
    </w:p>
    <w:p>
      <w:pPr>
        <w:pStyle w:val="BodyText"/>
      </w:pPr>
      <w:r>
        <w:t xml:space="preserve">Brasília is recognized as a hub for innovation and technology in Brazil. Consequently, Curriculum Developers in the region are under pressure to modernize educational content. Fullan and Langworthy’s work provides a framework for integrating new pedagogies that leverage technology to foster deep learning. This resource is vital for developers in Brasília who are tasked with updating the curriculum to include coding, digital literacy, and project-based learning. It offers practical strategies for moving beyond traditional rote learning, which is particularly relevant for the Federal District’s goal of positioning its students as global competitors. The text supports the argument that curriculum development in Brasília must be forward-looking and technologically robust.</w:t>
      </w:r>
    </w:p>
    <w:bookmarkEnd w:id="24"/>
    <w:bookmarkStart w:id="25" w:name="Xbc2df602915173a58746054b33ac35aab348292"/>
    <w:p>
      <w:pPr>
        <w:pStyle w:val="Heading3"/>
      </w:pPr>
      <w:r>
        <w:t xml:space="preserve">5. Cultural Diversity and Inclusion in the Capital</w:t>
      </w:r>
    </w:p>
    <w:p>
      <w:pPr>
        <w:pStyle w:val="FirstParagraph"/>
      </w:pPr>
      <w:r>
        <w:t xml:space="preserve">Brasil. (2003).</w:t>
      </w:r>
      <w:r>
        <w:t xml:space="preserve"> </w:t>
      </w:r>
      <w:r>
        <w:rPr>
          <w:iCs/>
          <w:i/>
        </w:rPr>
        <w:t xml:space="preserve">Lei nº 10.639, de 9 de janeiro de 2003</w:t>
      </w:r>
      <w:r>
        <w:t xml:space="preserve">. Altera a Lei nº 9.394, de 20 de dezembro de 1996, que estabelece as diretrizes e bases da educação nacional, para incluir no currículo oficial da rede de ensino a obrigatoriedade da temática “História e Cultura Afro-Brasileira”. Brasília, DF: Presidência da República.</w:t>
      </w:r>
    </w:p>
    <w:p>
      <w:pPr>
        <w:pStyle w:val="BodyText"/>
      </w:pPr>
      <w:r>
        <w:t xml:space="preserve">This federal law mandates the inclusion of Afro-Brazilian history and culture in school curricula. In Brasília, a city with a complex demographic history involving the displacement of residents from the old city of Ceilândia and the influx of workers from all over Brazil, this law is crucial. A Curriculum Developer must ensure that the local curriculum reflects this diversity. This legal text serves as a compliance requirement and a pedagogical guide for creating inclusive content. It challenges developers in the Federal District to move beyond a Eurocentric narrative and incorporate the histories of the indigenous peoples and Afro-Brazilians who built the nation, ensuring that the education provided in the capital is representative of the Brazilian reality.</w:t>
      </w:r>
    </w:p>
    <w:bookmarkEnd w:id="25"/>
    <w:bookmarkStart w:id="26" w:name="X45e9f37a4792aee0699576b38de5de041354b88"/>
    <w:p>
      <w:pPr>
        <w:pStyle w:val="Heading3"/>
      </w:pPr>
      <w:r>
        <w:t xml:space="preserve">6. Assessment and Evaluation in Curriculum Development</w:t>
      </w:r>
    </w:p>
    <w:p>
      <w:pPr>
        <w:pStyle w:val="FirstParagraph"/>
      </w:pPr>
      <w:r>
        <w:t xml:space="preserve">Stufflebeam, D. L., &amp; Shinkfield, A. J. (2007).</w:t>
      </w:r>
      <w:r>
        <w:t xml:space="preserve"> </w:t>
      </w:r>
      <w:r>
        <w:rPr>
          <w:iCs/>
          <w:i/>
        </w:rPr>
        <w:t xml:space="preserve">Evaluation Model: The CIPP Model for Program Evaluation</w:t>
      </w:r>
      <w:r>
        <w:t xml:space="preserve">. Lincoln, NE: iUniverse.</w:t>
      </w:r>
    </w:p>
    <w:p>
      <w:pPr>
        <w:pStyle w:val="BodyText"/>
      </w:pPr>
      <w:r>
        <w:t xml:space="preserve">Effective curriculum development requires rigorous evaluation. The CIPP model (Context, Input, Process, Product) is highly applicable to the structured environment of Brasília’s public administration. For a Curriculum Developer in the Federal District, this resource provides a systematic approach to evaluating the effectiveness of new curricular initiatives. Given the high expectations for educational performance in the capital, developers must be able to justify their design choices with data. This text offers methodologies for assessing whether a curriculum meets the needs of the students in Brasília, whether the resources are appropriate, and whether the implementation is successful, thereby supporting evidence-based decision-making in the SEEDF.</w:t>
      </w:r>
    </w:p>
    <w:bookmarkEnd w:id="26"/>
    <w:bookmarkStart w:id="27" w:name="X849ae49c27b8591143c6b27c4e04cc8c830b302"/>
    <w:p>
      <w:pPr>
        <w:pStyle w:val="Heading3"/>
      </w:pPr>
      <w:r>
        <w:t xml:space="preserve">7. Teacher Training and Curriculum Implementation</w:t>
      </w:r>
    </w:p>
    <w:p>
      <w:pPr>
        <w:pStyle w:val="FirstParagraph"/>
      </w:pPr>
      <w:r>
        <w:t xml:space="preserve">Schön, D. A. (1983).</w:t>
      </w:r>
      <w:r>
        <w:t xml:space="preserve"> </w:t>
      </w:r>
      <w:r>
        <w:rPr>
          <w:iCs/>
          <w:i/>
        </w:rPr>
        <w:t xml:space="preserve">The Reflective Practitioner: How Professionals Think in Action</w:t>
      </w:r>
      <w:r>
        <w:t xml:space="preserve">. New York: Basic Books.</w:t>
      </w:r>
    </w:p>
    <w:p>
      <w:pPr>
        <w:pStyle w:val="BodyText"/>
      </w:pPr>
      <w:r>
        <w:t xml:space="preserve">A curriculum is only as effective as its implementation by teachers. In Brasília, where teacher training is a priority for the SEEDF, Schön’s concept of the "reflective practitioner" is essential for Curriculum Developers. This resource emphasizes the need for developers to design curricula that allow for teacher autonomy and reflection. It argues that teachers are not merely technicians executing a script but professionals who adapt content to their specific classroom contexts. For a developer in the Federal District, this means creating flexible curricular frameworks that empower teachers in Brasília’s diverse schools to adapt national standards to their local realities, fostering a more dynamic and responsive educational system.</w:t>
      </w:r>
    </w:p>
    <w:bookmarkEnd w:id="27"/>
    <w:bookmarkStart w:id="28" w:name="Xcc98eccf47fd2875c4ae8c5bcd7e292d9ef5592"/>
    <w:p>
      <w:pPr>
        <w:pStyle w:val="Heading3"/>
      </w:pPr>
      <w:r>
        <w:t xml:space="preserve">8. Sustainable Development and Environmental Education</w:t>
      </w:r>
    </w:p>
    <w:p>
      <w:pPr>
        <w:pStyle w:val="FirstParagraph"/>
      </w:pPr>
      <w:r>
        <w:t xml:space="preserve">United Nations Educational, Scientific and Cultural Organization (UNESCO). (2017).</w:t>
      </w:r>
      <w:r>
        <w:t xml:space="preserve"> </w:t>
      </w:r>
      <w:r>
        <w:rPr>
          <w:iCs/>
          <w:i/>
        </w:rPr>
        <w:t xml:space="preserve">Educating for Sustainable Development: Goals and Learning Objectives</w:t>
      </w:r>
      <w:r>
        <w:t xml:space="preserve">. Paris: UNESCO.</w:t>
      </w:r>
    </w:p>
    <w:p>
      <w:pPr>
        <w:pStyle w:val="BodyText"/>
      </w:pPr>
      <w:r>
        <w:t xml:space="preserve">Brasília is located in the Cerrado biome, one of the most threatened ecosystems in Brazil. Therefore, environmental education is a critical component of the local curriculum. This UNESCO document provides global standards for integrating sustainable development goals into education. For a Curriculum Developer in Brasília, this resource is key to designing modules that connect students with their local environment. It supports the creation of interdisciplinary projects that address climate change, biodiversity, and sustainable urban planning, aligning the Federal District’s educational goals with global sustainability targets. This ensures that students in the capital are educated as responsible citizens capable of protecting their unique ecological heritage.</w:t>
      </w:r>
    </w:p>
    <w:bookmarkEnd w:id="28"/>
    <w:bookmarkEnd w:id="29"/>
    <w:bookmarkStart w:id="30" w:name="conclusion"/>
    <w:p>
      <w:pPr>
        <w:pStyle w:val="Heading2"/>
      </w:pPr>
      <w:r>
        <w:t xml:space="preserve">Conclusion</w:t>
      </w:r>
    </w:p>
    <w:p>
      <w:pPr>
        <w:pStyle w:val="FirstParagraph"/>
      </w:pPr>
      <w:r>
        <w:t xml:space="preserve">The profession of the Curriculum Developer in Brasília, Brazil, is multifaceted, requiring a deep understanding of national laws, local administrative strategies, and global pedagogical trends. The resources listed in this annotated bibliography provide a comprehensive toolkit for professionals tasked with shaping the educational future of the Federal District. By integrating these theoretical and practical insights, curriculum developers can create robust, inclusive, and innovative educational programs that serve the diverse population of Brazil’s capital.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Brasília, Brazil</dc:title>
  <dc:creator/>
  <dc:language>en</dc:language>
  <cp:keywords/>
  <dcterms:created xsi:type="dcterms:W3CDTF">2026-08-07T02:22:12Z</dcterms:created>
  <dcterms:modified xsi:type="dcterms:W3CDTF">2026-08-07T02:22:12Z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