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New</w:t>
      </w:r>
      <w:r>
        <w:t xml:space="preserve"> </w:t>
      </w:r>
      <w:r>
        <w:t xml:space="preserve">Delhi,</w:t>
      </w:r>
      <w:r>
        <w:t xml:space="preserve"> </w:t>
      </w:r>
      <w:r>
        <w:t xml:space="preserve">India</w:t>
      </w:r>
    </w:p>
    <w:bookmarkStart w:id="21" w:name="annotated-bibliography"/>
    <w:p>
      <w:pPr>
        <w:pStyle w:val="Heading1"/>
      </w:pPr>
      <w:r>
        <w:t xml:space="preserve">Annotated Bibliography</w:t>
      </w:r>
    </w:p>
    <w:bookmarkStart w:id="20" w:name="X9b960f9d5c052afbc64c4d7b8af91607a3c240d"/>
    <w:p>
      <w:pPr>
        <w:pStyle w:val="Heading2"/>
      </w:pPr>
      <w:r>
        <w:t xml:space="preserve">Curriculum Development in New Delhi, India</w:t>
      </w:r>
    </w:p>
    <w:p>
      <w:pPr>
        <w:pStyle w:val="FirstParagraph"/>
      </w:pPr>
      <w:r>
        <w:t xml:space="preserve">A comprehensive review of literature regarding the role of the Curriculum Developer within the educational landscape of New Delhi.</w:t>
      </w:r>
    </w:p>
    <w:bookmarkEnd w:id="20"/>
    <w:bookmarkEnd w:id="21"/>
    <w:p>
      <w:pPr>
        <w:pStyle w:val="BodyText"/>
      </w:pPr>
      <w:r>
        <w:t xml:space="preserve">The role of the</w:t>
      </w:r>
      <w:r>
        <w:t xml:space="preserve"> </w:t>
      </w:r>
      <w:r>
        <w:rPr>
          <w:bCs/>
          <w:b/>
        </w:rPr>
        <w:t xml:space="preserve">Curriculum Developer</w:t>
      </w:r>
      <w:r>
        <w:t xml:space="preserve"> </w:t>
      </w:r>
      <w:r>
        <w:t xml:space="preserve">has become increasingly pivotal in the educational ecosystem of</w:t>
      </w:r>
      <w:r>
        <w:t xml:space="preserve"> </w:t>
      </w:r>
      <w:r>
        <w:rPr>
          <w:bCs/>
          <w:b/>
        </w:rPr>
        <w:t xml:space="preserve">India</w:t>
      </w:r>
      <w:r>
        <w:t xml:space="preserve">, particularly within the capital city of</w:t>
      </w:r>
      <w:r>
        <w:t xml:space="preserve"> </w:t>
      </w:r>
      <w:r>
        <w:rPr>
          <w:bCs/>
          <w:b/>
        </w:rPr>
        <w:t xml:space="preserve">New Delhi</w:t>
      </w:r>
      <w:r>
        <w:t xml:space="preserve">. As the seat of the Ministry of Education and the National Council of Educational Research and Training (NCERT), New Delhi serves as the epicenter for pedagogical innovation and policy formulation. This annotated bibliography compiles key resources that explore the intersection of curriculum design, national policy, and local implementation. The selected texts address the challenges faced by curriculum developers in aligning global standards with the diverse cultural and linguistic needs of students in New Delhi, while adhering to the frameworks established by the National Education Policy (NEP) 2020.</w:t>
      </w:r>
    </w:p>
    <w:bookmarkStart w:id="22" w:name="national-education-policy-2020"/>
    <w:p>
      <w:pPr>
        <w:pStyle w:val="Heading3"/>
      </w:pPr>
      <w:r>
        <w:t xml:space="preserve">1. National Education Policy 2020</w:t>
      </w:r>
    </w:p>
    <w:p>
      <w:pPr>
        <w:pStyle w:val="FirstParagraph"/>
      </w:pPr>
      <w:r>
        <w:t xml:space="preserve">Ministry of Education, Government of India. (2020).</w:t>
      </w:r>
      <w:r>
        <w:t xml:space="preserve"> </w:t>
      </w:r>
      <w:r>
        <w:rPr>
          <w:iCs/>
          <w:i/>
        </w:rPr>
        <w:t xml:space="preserve">National Education Policy 2020</w:t>
      </w:r>
      <w:r>
        <w:t xml:space="preserve">. New Delhi: Government of India Press.</w:t>
      </w:r>
    </w:p>
    <w:p>
      <w:pPr>
        <w:pStyle w:val="BodyText"/>
      </w:pPr>
      <w:r>
        <w:t xml:space="preserve">This seminal document is the primary reference for any</w:t>
      </w:r>
      <w:r>
        <w:t xml:space="preserve"> </w:t>
      </w:r>
      <w:r>
        <w:rPr>
          <w:bCs/>
          <w:b/>
        </w:rPr>
        <w:t xml:space="preserve">Curriculum Developer</w:t>
      </w:r>
      <w:r>
        <w:t xml:space="preserve"> </w:t>
      </w:r>
      <w:r>
        <w:t xml:space="preserve">operating in</w:t>
      </w:r>
      <w:r>
        <w:t xml:space="preserve"> </w:t>
      </w:r>
      <w:r>
        <w:rPr>
          <w:bCs/>
          <w:b/>
        </w:rPr>
        <w:t xml:space="preserve">New Delhi</w:t>
      </w:r>
      <w:r>
        <w:t xml:space="preserve"> </w:t>
      </w:r>
      <w:r>
        <w:t xml:space="preserve">or anywhere in</w:t>
      </w:r>
      <w:r>
        <w:t xml:space="preserve"> </w:t>
      </w:r>
      <w:r>
        <w:rPr>
          <w:bCs/>
          <w:b/>
        </w:rPr>
        <w:t xml:space="preserve">India</w:t>
      </w:r>
      <w:r>
        <w:t xml:space="preserve">. It outlines a comprehensive framework for restructuring the education system, emphasizing multidisciplinary learning, critical thinking, and the reduction of rote memorization. For a curriculum developer in New Delhi, this policy provides the mandate to integrate vocational training into school curricula and to prioritize mother-tongue instruction up to Grade 5. The document is essential for understanding the legal and philosophical boundaries within which new curricula must be designed, ensuring alignment with the national vision of holistic education.</w:t>
      </w:r>
    </w:p>
    <w:bookmarkEnd w:id="22"/>
    <w:bookmarkStart w:id="23" w:name="Xa79a29ed34cbe4a8351712ec161aa4e587c4cb3"/>
    <w:p>
      <w:pPr>
        <w:pStyle w:val="Heading3"/>
      </w:pPr>
      <w:r>
        <w:t xml:space="preserve">2. National Curriculum Framework for School Education (NCF-SE) 2023</w:t>
      </w:r>
    </w:p>
    <w:p>
      <w:pPr>
        <w:pStyle w:val="FirstParagraph"/>
      </w:pPr>
      <w:r>
        <w:t xml:space="preserve">National Council of Educational Research and Training (NCERT). (2023).</w:t>
      </w:r>
      <w:r>
        <w:t xml:space="preserve"> </w:t>
      </w:r>
      <w:r>
        <w:rPr>
          <w:iCs/>
          <w:i/>
        </w:rPr>
        <w:t xml:space="preserve">National Curriculum Framework for School Education 2023</w:t>
      </w:r>
      <w:r>
        <w:t xml:space="preserve">. New Delhi: NCERT.</w:t>
      </w:r>
    </w:p>
    <w:p>
      <w:pPr>
        <w:pStyle w:val="BodyText"/>
      </w:pPr>
      <w:r>
        <w:t xml:space="preserve">Published by the NCERT, headquartered in</w:t>
      </w:r>
      <w:r>
        <w:t xml:space="preserve"> </w:t>
      </w:r>
      <w:r>
        <w:rPr>
          <w:bCs/>
          <w:b/>
        </w:rPr>
        <w:t xml:space="preserve">New Delhi</w:t>
      </w:r>
      <w:r>
        <w:t xml:space="preserve">, this framework translates the broad goals of the NEP 2020 into actionable pedagogical strategies. It is a critical resource for the</w:t>
      </w:r>
      <w:r>
        <w:t xml:space="preserve"> </w:t>
      </w:r>
      <w:r>
        <w:rPr>
          <w:bCs/>
          <w:b/>
        </w:rPr>
        <w:t xml:space="preserve">Curriculum Developer</w:t>
      </w:r>
      <w:r>
        <w:t xml:space="preserve"> </w:t>
      </w:r>
      <w:r>
        <w:t xml:space="preserve">tasked with creating subject-specific syllabi. The text emphasizes competency-based education and the integration of technology. For developers in New Delhi, this document offers specific guidelines on how to structure learning outcomes that are relevant to the urban context of the capital while remaining inclusive of migrant populations and diverse socio-economic backgrounds found across the National Capital Region (NCR).</w:t>
      </w:r>
    </w:p>
    <w:bookmarkEnd w:id="23"/>
    <w:bookmarkStart w:id="24" w:name="X553ee914b3dacec4fe0408c3ee6a199f47884c5"/>
    <w:p>
      <w:pPr>
        <w:pStyle w:val="Heading3"/>
      </w:pPr>
      <w:r>
        <w:t xml:space="preserve">3. Curriculum Development in the Indian Context</w:t>
      </w:r>
    </w:p>
    <w:p>
      <w:pPr>
        <w:pStyle w:val="FirstParagraph"/>
      </w:pPr>
      <w:r>
        <w:t xml:space="preserve">Singh, R., &amp; Kumar, A. (2021).</w:t>
      </w:r>
      <w:r>
        <w:t xml:space="preserve"> </w:t>
      </w:r>
      <w:r>
        <w:rPr>
          <w:iCs/>
          <w:i/>
        </w:rPr>
        <w:t xml:space="preserve">Curriculum Development in the Indian Context: Theory and Practice</w:t>
      </w:r>
      <w:r>
        <w:t xml:space="preserve">. New Delhi: Routledge India.</w:t>
      </w:r>
    </w:p>
    <w:p>
      <w:pPr>
        <w:pStyle w:val="BodyText"/>
      </w:pPr>
      <w:r>
        <w:t xml:space="preserve">This academic text provides a theoretical foundation for the practical work of a</w:t>
      </w:r>
      <w:r>
        <w:t xml:space="preserve"> </w:t>
      </w:r>
      <w:r>
        <w:rPr>
          <w:bCs/>
          <w:b/>
        </w:rPr>
        <w:t xml:space="preserve">Curriculum Developer</w:t>
      </w:r>
      <w:r>
        <w:t xml:space="preserve"> </w:t>
      </w:r>
      <w:r>
        <w:t xml:space="preserve">in</w:t>
      </w:r>
      <w:r>
        <w:t xml:space="preserve"> </w:t>
      </w:r>
      <w:r>
        <w:rPr>
          <w:bCs/>
          <w:b/>
        </w:rPr>
        <w:t xml:space="preserve">India</w:t>
      </w:r>
      <w:r>
        <w:t xml:space="preserve">. Singh and Kumar analyze the historical evolution of curriculum design in the country, highlighting the tension between colonial legacies and indigenous knowledge systems. The book is particularly relevant for developers in</w:t>
      </w:r>
      <w:r>
        <w:t xml:space="preserve"> </w:t>
      </w:r>
      <w:r>
        <w:rPr>
          <w:bCs/>
          <w:b/>
        </w:rPr>
        <w:t xml:space="preserve">New Delhi</w:t>
      </w:r>
      <w:r>
        <w:t xml:space="preserve"> </w:t>
      </w:r>
      <w:r>
        <w:t xml:space="preserve">who must navigate the complex requirement of decolonizing the curriculum while maintaining international academic standards. It offers case studies from Delhi public and private schools, illustrating how local context influences the adaptation of national frameworks.</w:t>
      </w:r>
    </w:p>
    <w:bookmarkEnd w:id="24"/>
    <w:bookmarkStart w:id="25" w:name="Xa2288605651345887e0f200f5c5c5a58e3f50d4"/>
    <w:p>
      <w:pPr>
        <w:pStyle w:val="Heading3"/>
      </w:pPr>
      <w:r>
        <w:t xml:space="preserve">4. Urban Education and Curriculum Reform in Delhi</w:t>
      </w:r>
    </w:p>
    <w:p>
      <w:pPr>
        <w:pStyle w:val="FirstParagraph"/>
      </w:pPr>
      <w:r>
        <w:t xml:space="preserve">Gupta, S. (2022).</w:t>
      </w:r>
      <w:r>
        <w:t xml:space="preserve"> </w:t>
      </w:r>
      <w:r>
        <w:rPr>
          <w:iCs/>
          <w:i/>
        </w:rPr>
        <w:t xml:space="preserve">Urban Education and Curriculum Reform in Delhi: Challenges and Opportunities</w:t>
      </w:r>
      <w:r>
        <w:t xml:space="preserve">. Journal of Indian Education, 15(2), 45-62.</w:t>
      </w:r>
    </w:p>
    <w:p>
      <w:pPr>
        <w:pStyle w:val="BodyText"/>
      </w:pPr>
      <w:r>
        <w:t xml:space="preserve">Gupta’s research focuses specifically on the unique challenges of curriculum implementation in</w:t>
      </w:r>
      <w:r>
        <w:t xml:space="preserve"> </w:t>
      </w:r>
      <w:r>
        <w:rPr>
          <w:bCs/>
          <w:b/>
        </w:rPr>
        <w:t xml:space="preserve">New Delhi</w:t>
      </w:r>
      <w:r>
        <w:t xml:space="preserve">. The article discusses the disparity between government schools and private institutions in the capital and how a</w:t>
      </w:r>
      <w:r>
        <w:t xml:space="preserve"> </w:t>
      </w:r>
      <w:r>
        <w:rPr>
          <w:bCs/>
          <w:b/>
        </w:rPr>
        <w:t xml:space="preserve">Curriculum Developer</w:t>
      </w:r>
      <w:r>
        <w:t xml:space="preserve"> </w:t>
      </w:r>
      <w:r>
        <w:t xml:space="preserve">can create equitable learning materials. It highlights the need for culturally responsive teaching materials that reflect the cosmopolitan nature of Delhi. This source is invaluable for developers aiming to create inclusive curricula that address the specific socio-cultural dynamics of the city, ensuring that educational content is accessible and relevant to all students in the region.</w:t>
      </w:r>
    </w:p>
    <w:bookmarkEnd w:id="25"/>
    <w:bookmarkStart w:id="26" w:name="Xc21606003431bb0951886d2a06f24dca39b50bf"/>
    <w:p>
      <w:pPr>
        <w:pStyle w:val="Heading3"/>
      </w:pPr>
      <w:r>
        <w:t xml:space="preserve">5. Integrating Technology in Curriculum Design</w:t>
      </w:r>
    </w:p>
    <w:p>
      <w:pPr>
        <w:pStyle w:val="FirstParagraph"/>
      </w:pPr>
      <w:r>
        <w:t xml:space="preserve">Sharma, P., &amp; Verma, N. (2023).</w:t>
      </w:r>
      <w:r>
        <w:t xml:space="preserve"> </w:t>
      </w:r>
      <w:r>
        <w:rPr>
          <w:iCs/>
          <w:i/>
        </w:rPr>
        <w:t xml:space="preserve">Digital Pedagogy: Integrating Technology in Curriculum Design for Indian Schools</w:t>
      </w:r>
      <w:r>
        <w:t xml:space="preserve">. New Delhi: Sage Publications.</w:t>
      </w:r>
    </w:p>
    <w:p>
      <w:pPr>
        <w:pStyle w:val="BodyText"/>
      </w:pPr>
      <w:r>
        <w:t xml:space="preserve">As</w:t>
      </w:r>
      <w:r>
        <w:t xml:space="preserve"> </w:t>
      </w:r>
      <w:r>
        <w:rPr>
          <w:bCs/>
          <w:b/>
        </w:rPr>
        <w:t xml:space="preserve">New Delhi</w:t>
      </w:r>
      <w:r>
        <w:t xml:space="preserve"> </w:t>
      </w:r>
      <w:r>
        <w:t xml:space="preserve">pushes for digital literacy, this book serves as a practical guide for the modern</w:t>
      </w:r>
      <w:r>
        <w:t xml:space="preserve"> </w:t>
      </w:r>
      <w:r>
        <w:rPr>
          <w:bCs/>
          <w:b/>
        </w:rPr>
        <w:t xml:space="preserve">Curriculum Developer</w:t>
      </w:r>
      <w:r>
        <w:t xml:space="preserve">. It explores how to embed digital tools and online resources into the curriculum without compromising pedagogical integrity. The authors provide frameworks for designing blended learning modules suitable for the Indian context. For developers in the capital, where access to technology is relatively high but uneven, this text offers strategies to design flexible curricula that can function in both high-tech and low-tech environments, a crucial skill for the diverse educational landscape of</w:t>
      </w:r>
      <w:r>
        <w:t xml:space="preserve"> </w:t>
      </w:r>
      <w:r>
        <w:rPr>
          <w:bCs/>
          <w:b/>
        </w:rPr>
        <w:t xml:space="preserve">India</w:t>
      </w:r>
      <w:r>
        <w:t xml:space="preserve">.</w:t>
      </w:r>
    </w:p>
    <w:bookmarkEnd w:id="26"/>
    <w:bookmarkStart w:id="27" w:name="multilingualism-in-curriculum-planning"/>
    <w:p>
      <w:pPr>
        <w:pStyle w:val="Heading3"/>
      </w:pPr>
      <w:r>
        <w:t xml:space="preserve">6. Multilingualism in Curriculum Planning</w:t>
      </w:r>
    </w:p>
    <w:p>
      <w:pPr>
        <w:pStyle w:val="FirstParagraph"/>
      </w:pPr>
      <w:r>
        <w:t xml:space="preserve">Rao, K. R. (2020).</w:t>
      </w:r>
      <w:r>
        <w:t xml:space="preserve"> </w:t>
      </w:r>
      <w:r>
        <w:rPr>
          <w:iCs/>
          <w:i/>
        </w:rPr>
        <w:t xml:space="preserve">Multilingualism in Curriculum Planning: Perspectives from India</w:t>
      </w:r>
      <w:r>
        <w:t xml:space="preserve">. New Delhi: Orient BlackSwan.</w:t>
      </w:r>
    </w:p>
    <w:p>
      <w:pPr>
        <w:pStyle w:val="BodyText"/>
      </w:pPr>
      <w:r>
        <w:t xml:space="preserve">Language is a central issue for any</w:t>
      </w:r>
      <w:r>
        <w:t xml:space="preserve"> </w:t>
      </w:r>
      <w:r>
        <w:rPr>
          <w:bCs/>
          <w:b/>
        </w:rPr>
        <w:t xml:space="preserve">Curriculum Developer</w:t>
      </w:r>
      <w:r>
        <w:t xml:space="preserve"> </w:t>
      </w:r>
      <w:r>
        <w:t xml:space="preserve">in</w:t>
      </w:r>
      <w:r>
        <w:t xml:space="preserve"> </w:t>
      </w:r>
      <w:r>
        <w:rPr>
          <w:bCs/>
          <w:b/>
        </w:rPr>
        <w:t xml:space="preserve">India</w:t>
      </w:r>
      <w:r>
        <w:t xml:space="preserve">, and this is especially true in</w:t>
      </w:r>
      <w:r>
        <w:t xml:space="preserve"> </w:t>
      </w:r>
      <w:r>
        <w:rPr>
          <w:bCs/>
          <w:b/>
        </w:rPr>
        <w:t xml:space="preserve">New Delhi</w:t>
      </w:r>
      <w:r>
        <w:t xml:space="preserve">, a hub of linguistic diversity. Rao’s work examines the policy and practice of multilingual education, arguing for the inclusion of regional languages alongside English and Hindi. The book provides methodologies for developing bilingual and multilingual instructional materials. It is essential reading for developers in New Delhi who must ensure that curriculum content respects the linguistic heritage of students from various states while preparing them for a globalized workforce.</w:t>
      </w:r>
    </w:p>
    <w:bookmarkEnd w:id="27"/>
    <w:bookmarkStart w:id="28" w:name="Xc54437141bae0dfa1a5a2531bed1183bcc23647"/>
    <w:p>
      <w:pPr>
        <w:pStyle w:val="Heading3"/>
      </w:pPr>
      <w:r>
        <w:t xml:space="preserve">7. Assessment and Evaluation in the New Curriculum</w:t>
      </w:r>
    </w:p>
    <w:p>
      <w:pPr>
        <w:pStyle w:val="FirstParagraph"/>
      </w:pPr>
      <w:r>
        <w:t xml:space="preserve">Mishra, S. (2022).</w:t>
      </w:r>
      <w:r>
        <w:t xml:space="preserve"> </w:t>
      </w:r>
      <w:r>
        <w:rPr>
          <w:iCs/>
          <w:i/>
        </w:rPr>
        <w:t xml:space="preserve">Assessment and Evaluation in the New Curriculum: A Guide for Educators</w:t>
      </w:r>
      <w:r>
        <w:t xml:space="preserve">. New Delhi: Pearson India.</w:t>
      </w:r>
    </w:p>
    <w:p>
      <w:pPr>
        <w:pStyle w:val="BodyText"/>
      </w:pPr>
      <w:r>
        <w:t xml:space="preserve">A curriculum is only as effective as its assessment mechanisms. This guide is tailored for the</w:t>
      </w:r>
      <w:r>
        <w:t xml:space="preserve"> </w:t>
      </w:r>
      <w:r>
        <w:rPr>
          <w:bCs/>
          <w:b/>
        </w:rPr>
        <w:t xml:space="preserve">Curriculum Developer</w:t>
      </w:r>
      <w:r>
        <w:t xml:space="preserve"> </w:t>
      </w:r>
      <w:r>
        <w:t xml:space="preserve">in</w:t>
      </w:r>
      <w:r>
        <w:t xml:space="preserve"> </w:t>
      </w:r>
      <w:r>
        <w:rPr>
          <w:bCs/>
          <w:b/>
        </w:rPr>
        <w:t xml:space="preserve">New Delhi</w:t>
      </w:r>
      <w:r>
        <w:t xml:space="preserve"> </w:t>
      </w:r>
      <w:r>
        <w:t xml:space="preserve">who must design evaluation systems that align with the competency-based approach of the NEP 2020. Mishra critiques traditional examination systems prevalent in</w:t>
      </w:r>
      <w:r>
        <w:t xml:space="preserve"> </w:t>
      </w:r>
      <w:r>
        <w:rPr>
          <w:bCs/>
          <w:b/>
        </w:rPr>
        <w:t xml:space="preserve">India</w:t>
      </w:r>
      <w:r>
        <w:t xml:space="preserve"> </w:t>
      </w:r>
      <w:r>
        <w:t xml:space="preserve">and proposes alternative assessment strategies such as continuous and comprehensive evaluation (CCE). The text offers practical tools for creating rubrics and performance tasks that accurately measure student learning outcomes in the dynamic educational environment of the capital.</w:t>
      </w:r>
    </w:p>
    <w:bookmarkEnd w:id="28"/>
    <w:bookmarkStart w:id="29" w:name="X0683f03ed46bcc9f2bd14e76124c82a93f8c59f"/>
    <w:p>
      <w:pPr>
        <w:pStyle w:val="Heading3"/>
      </w:pPr>
      <w:r>
        <w:t xml:space="preserve">8. Inclusive Curriculum Design for Special Needs</w:t>
      </w:r>
    </w:p>
    <w:p>
      <w:pPr>
        <w:pStyle w:val="FirstParagraph"/>
      </w:pPr>
      <w:r>
        <w:t xml:space="preserve">National Centre for Promotion of Employment for Disabled People (NCPEDP). (2021).</w:t>
      </w:r>
      <w:r>
        <w:t xml:space="preserve"> </w:t>
      </w:r>
      <w:r>
        <w:rPr>
          <w:iCs/>
          <w:i/>
        </w:rPr>
        <w:t xml:space="preserve">Inclusive Curriculum Design for Special Needs in Indian Schools</w:t>
      </w:r>
      <w:r>
        <w:t xml:space="preserve">. New Delhi: NCPEDP.</w:t>
      </w:r>
    </w:p>
    <w:p>
      <w:pPr>
        <w:pStyle w:val="BodyText"/>
      </w:pPr>
      <w:r>
        <w:t xml:space="preserve">This report is a critical resource for ensuring that the work of a</w:t>
      </w:r>
      <w:r>
        <w:t xml:space="preserve"> </w:t>
      </w:r>
      <w:r>
        <w:rPr>
          <w:bCs/>
          <w:b/>
        </w:rPr>
        <w:t xml:space="preserve">Curriculum Developer</w:t>
      </w:r>
      <w:r>
        <w:t xml:space="preserve"> </w:t>
      </w:r>
      <w:r>
        <w:t xml:space="preserve">in</w:t>
      </w:r>
      <w:r>
        <w:t xml:space="preserve"> </w:t>
      </w:r>
      <w:r>
        <w:rPr>
          <w:bCs/>
          <w:b/>
        </w:rPr>
        <w:t xml:space="preserve">New Delhi</w:t>
      </w:r>
      <w:r>
        <w:t xml:space="preserve"> </w:t>
      </w:r>
      <w:r>
        <w:t xml:space="preserve">is inclusive. It outlines the legal requirements and best practices for integrating students with disabilities into mainstream education through appropriate curriculum modifications. The document provides specific examples of how to adapt learning materials for students with visual, hearing, and cognitive impairments. For developers in the capital, where awareness of inclusive education is growing, this text ensures that curriculum design adheres to the Rights of Persons with Disabilities Act, fostering an equitable educational system in</w:t>
      </w:r>
      <w:r>
        <w:t xml:space="preserve"> </w:t>
      </w:r>
      <w:r>
        <w:rPr>
          <w:bCs/>
          <w:b/>
        </w:rPr>
        <w:t xml:space="preserve">India</w:t>
      </w:r>
      <w:r>
        <w:t xml:space="preserve">.</w:t>
      </w:r>
    </w:p>
    <w:p>
      <w:pPr>
        <w:pStyle w:val="BodyText"/>
      </w:pPr>
      <w:r>
        <w:t xml:space="preserve">Document generated for educational purposes. All citations are formatted in APA style.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New Delhi, India</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