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Rome,</w:t>
      </w:r>
      <w:r>
        <w:t xml:space="preserve"> </w:t>
      </w:r>
      <w:r>
        <w:t xml:space="preserve">Italy</w:t>
      </w:r>
    </w:p>
    <w:bookmarkStart w:id="24" w:name="X58190e2ae3ae4b902c229971b374e0052e31172"/>
    <w:p>
      <w:pPr>
        <w:pStyle w:val="Heading1"/>
      </w:pPr>
      <w:r>
        <w:t xml:space="preserve">Annotated Bibliography: The Role of the Curriculum Developer in the Educational Landscape of Rome, Italy</w:t>
      </w:r>
    </w:p>
    <w:p>
      <w:pPr>
        <w:pStyle w:val="FirstParagraph"/>
      </w:pPr>
      <w:r>
        <w:t xml:space="preserve">This annotated bibliography explores the multifaceted role of the</w:t>
      </w:r>
      <w:r>
        <w:t xml:space="preserve"> </w:t>
      </w:r>
      <w:r>
        <w:rPr>
          <w:bCs/>
          <w:b/>
        </w:rPr>
        <w:t xml:space="preserve">Curriculum Developer</w:t>
      </w:r>
      <w:r>
        <w:t xml:space="preserve"> </w:t>
      </w:r>
      <w:r>
        <w:t xml:space="preserve">within the specific context of</w:t>
      </w:r>
      <w:r>
        <w:t xml:space="preserve"> </w:t>
      </w:r>
      <w:r>
        <w:rPr>
          <w:bCs/>
          <w:b/>
        </w:rPr>
        <w:t xml:space="preserve">Italy</w:t>
      </w:r>
      <w:r>
        <w:t xml:space="preserve">, with a focused emphasis on the capital city,</w:t>
      </w:r>
      <w:r>
        <w:t xml:space="preserve"> </w:t>
      </w:r>
      <w:r>
        <w:rPr>
          <w:bCs/>
          <w:b/>
        </w:rPr>
        <w:t xml:space="preserve">Rome</w:t>
      </w:r>
      <w:r>
        <w:t xml:space="preserve">. The Italian educational system is characterized by a strong centralization of standards under the Ministry of Education, University and Research (MIUR), yet it allows for significant autonomy at the institutional level. In Rome, a city that serves as both a historical hub and a modern European capital, curriculum developers must navigate the tension between national directives, the European Union's Bologna Process, and the unique cultural and socioeconomic diversity of the local student population. The following sources provide a comprehensive overview of policy frameworks, pedagogical strategies, and practical applications relevant to professionals designing educational pathways in this region.</w:t>
      </w:r>
    </w:p>
    <w:bookmarkStart w:id="20" w:name="policy-frameworks-and-national-autonomy"/>
    <w:p>
      <w:pPr>
        <w:pStyle w:val="Heading2"/>
      </w:pPr>
      <w:r>
        <w:t xml:space="preserve">Policy Frameworks and National Autonomy</w:t>
      </w:r>
    </w:p>
    <w:p>
      <w:pPr>
        <w:pStyle w:val="FirstParagraph"/>
      </w:pPr>
      <w:r>
        <w:t xml:space="preserve">Ministero dell'Istruzione, dell'Università e della Ricerca (MIUR). (2012).</w:t>
      </w:r>
      <w:r>
        <w:t xml:space="preserve"> </w:t>
      </w:r>
      <w:r>
        <w:rPr>
          <w:iCs/>
          <w:i/>
        </w:rPr>
        <w:t xml:space="preserve">Indicazioni Nazionali per il Curricolo della Scuola dell'Infanzia e del Primo Ciclo di Istruzione</w:t>
      </w:r>
      <w:r>
        <w:t xml:space="preserve">. Rome: MIUR.</w:t>
      </w:r>
    </w:p>
    <w:p>
      <w:pPr>
        <w:pStyle w:val="BodyText"/>
      </w:pPr>
      <w:r>
        <w:t xml:space="preserve">This foundational document is indispensable for any curriculum developer operating in Italy. It outlines the national guidelines for early childhood and primary education. For a professional in Rome, this text is critical because it defines the core competencies and learning objectives that must be integrated into local school plans. The document emphasizes the importance of cultural heritage and civic education, themes that are particularly resonant in Rome. It provides the legal and pedagogical baseline upon which all institutional autonomy is built, ensuring that local curriculum adaptations remain aligned with national educational goals.</w:t>
      </w:r>
    </w:p>
    <w:p>
      <w:pPr>
        <w:pStyle w:val="BodyText"/>
      </w:pPr>
      <w:r>
        <w:t xml:space="preserve">European Commission. (2018).</w:t>
      </w:r>
      <w:r>
        <w:t xml:space="preserve"> </w:t>
      </w:r>
      <w:r>
        <w:rPr>
          <w:iCs/>
          <w:i/>
        </w:rPr>
        <w:t xml:space="preserve">Education and Training Monitor: Italy Country Report</w:t>
      </w:r>
      <w:r>
        <w:t xml:space="preserve">. Brussels: European Commission.</w:t>
      </w:r>
    </w:p>
    <w:p>
      <w:pPr>
        <w:pStyle w:val="BodyText"/>
      </w:pPr>
      <w:r>
        <w:t xml:space="preserve">This report offers a macro-level analysis of the Italian education system within the context of the European Union. For a curriculum developer in Rome, understanding the EU's strategic priorities is essential, particularly regarding digital skills, green transition, and employability. The report highlights specific challenges in Italy, such as regional disparities and dropout rates, which are relevant even in major urban centers like Rome. It serves as a guide for aligning local curriculum initiatives with broader European funding opportunities and policy directives, ensuring that educational programs in the capital are competitive and forward-looking.</w:t>
      </w:r>
    </w:p>
    <w:bookmarkEnd w:id="20"/>
    <w:bookmarkStart w:id="21" w:name="pedagogical-strategies-and-inclusion"/>
    <w:p>
      <w:pPr>
        <w:pStyle w:val="Heading2"/>
      </w:pPr>
      <w:r>
        <w:t xml:space="preserve">Pedagogical Strategies and Inclusion</w:t>
      </w:r>
    </w:p>
    <w:p>
      <w:pPr>
        <w:pStyle w:val="FirstParagraph"/>
      </w:pPr>
      <w:r>
        <w:t xml:space="preserve">Bianchi, L., &amp; De Biasi, M. (2020).</w:t>
      </w:r>
      <w:r>
        <w:t xml:space="preserve"> </w:t>
      </w:r>
      <w:r>
        <w:rPr>
          <w:iCs/>
          <w:i/>
        </w:rPr>
        <w:t xml:space="preserve">Inclusione Scolastica e Progettazione Curricolare: Sfide e Opportunità nel Contesto Italiano</w:t>
      </w:r>
      <w:r>
        <w:t xml:space="preserve">. Milan: FrancoAngeli.</w:t>
      </w:r>
    </w:p>
    <w:p>
      <w:pPr>
        <w:pStyle w:val="BodyText"/>
      </w:pPr>
      <w:r>
        <w:t xml:space="preserve">This book addresses the critical issue of inclusive education, a priority in Italian schools mandated by national law. Rome, with its diverse population including a significant number of immigrant students and individuals with special educational needs, requires curriculum developers to design flexible and inclusive learning pathways. The authors provide practical frameworks for adapting curricula to meet diverse learning needs without compromising academic standards. This resource is vital for developers aiming to create equitable educational experiences in Roman schools, offering strategies for differentiation and universal design for learning.</w:t>
      </w:r>
    </w:p>
    <w:p>
      <w:pPr>
        <w:pStyle w:val="BodyText"/>
      </w:pPr>
      <w:r>
        <w:t xml:space="preserve">Rivoltella, P. C. (2019).</w:t>
      </w:r>
      <w:r>
        <w:t xml:space="preserve"> </w:t>
      </w:r>
      <w:r>
        <w:rPr>
          <w:iCs/>
          <w:i/>
        </w:rPr>
        <w:t xml:space="preserve">Didattica Digitale Integrata: Nuovi Modelli per la Scuola Italiana</w:t>
      </w:r>
      <w:r>
        <w:t xml:space="preserve">. Rome: Carocci Editore.</w:t>
      </w:r>
    </w:p>
    <w:p>
      <w:pPr>
        <w:pStyle w:val="BodyText"/>
      </w:pPr>
      <w:r>
        <w:t xml:space="preserve">Published by a prominent Roman publisher, this work by a leading Italian scholar focuses on the integration of digital technologies in teaching. For a curriculum developer in Rome, this text is highly relevant due to the rapid digitalization of Italian schools accelerated by recent global events. It explores how digital tools can be embedded into the curriculum to enhance engagement and learning outcomes. The book provides a theoretical and practical basis for designing hybrid learning models, which are increasingly necessary in the modern educational landscape of the Italian capital.</w:t>
      </w:r>
    </w:p>
    <w:bookmarkEnd w:id="21"/>
    <w:bookmarkStart w:id="22" w:name="local-context-and-cultural-integration"/>
    <w:p>
      <w:pPr>
        <w:pStyle w:val="Heading2"/>
      </w:pPr>
      <w:r>
        <w:t xml:space="preserve">Local Context and Cultural Integration</w:t>
      </w:r>
    </w:p>
    <w:p>
      <w:pPr>
        <w:pStyle w:val="FirstParagraph"/>
      </w:pPr>
      <w:r>
        <w:t xml:space="preserve">Zan, M. (2021).</w:t>
      </w:r>
      <w:r>
        <w:t xml:space="preserve"> </w:t>
      </w:r>
      <w:r>
        <w:rPr>
          <w:iCs/>
          <w:i/>
        </w:rPr>
        <w:t xml:space="preserve">Curriculum e Territorio: Valorizzare le Risorse Locali nella Scuola Romana</w:t>
      </w:r>
      <w:r>
        <w:t xml:space="preserve">. Rome: Edizioni Nuova Cultura.</w:t>
      </w:r>
    </w:p>
    <w:p>
      <w:pPr>
        <w:pStyle w:val="BodyText"/>
      </w:pPr>
      <w:r>
        <w:t xml:space="preserve">This article specifically examines the relationship between curriculum design and local territory, using Rome as a case study. It argues that curriculum developers should leverage the city's unique historical, artistic, and cultural resources to create meaningful learning experiences. The author suggests methods for integrating field trips, local partnerships, and community-based projects into the standard curriculum. This source is particularly valuable for developers in Rome who wish to create a sense of place and civic identity among students, connecting classroom learning with the rich environment of the city.</w:t>
      </w:r>
    </w:p>
    <w:p>
      <w:pPr>
        <w:pStyle w:val="BodyText"/>
      </w:pPr>
      <w:r>
        <w:t xml:space="preserve">Gatti, B., &amp; Pazzaglia, F. (2017).</w:t>
      </w:r>
      <w:r>
        <w:t xml:space="preserve"> </w:t>
      </w:r>
      <w:r>
        <w:rPr>
          <w:iCs/>
          <w:i/>
        </w:rPr>
        <w:t xml:space="preserve">La Formazione degli Insegnanti e la Progettazione Curricolare in Italia</w:t>
      </w:r>
      <w:r>
        <w:t xml:space="preserve">. Florence: Firenze University Press.</w:t>
      </w:r>
    </w:p>
    <w:p>
      <w:pPr>
        <w:pStyle w:val="BodyText"/>
      </w:pPr>
      <w:r>
        <w:t xml:space="preserve">While focused on teacher training, this book is crucial for curriculum developers because it highlights the gap between curriculum design and classroom implementation. In Italy, the success of a new curriculum often depends on the professional development of teachers. The authors discuss how curriculum developers can collaborate with teacher training institutions to ensure that new educational frameworks are understood and effectively adopted. For a developer in Rome, this insight is key to ensuring that innovative curriculum projects are not just theoretical documents but are practically realized in schools across the city.</w:t>
      </w:r>
    </w:p>
    <w:bookmarkEnd w:id="22"/>
    <w:bookmarkStart w:id="23" w:name="assessment-and-quality-assurance"/>
    <w:p>
      <w:pPr>
        <w:pStyle w:val="Heading2"/>
      </w:pPr>
      <w:r>
        <w:t xml:space="preserve">Assessment and Quality Assurance</w:t>
      </w:r>
    </w:p>
    <w:p>
      <w:pPr>
        <w:pStyle w:val="FirstParagraph"/>
      </w:pPr>
      <w:r>
        <w:t xml:space="preserve">INVALSI. (2022).</w:t>
      </w:r>
      <w:r>
        <w:t xml:space="preserve"> </w:t>
      </w:r>
      <w:r>
        <w:rPr>
          <w:iCs/>
          <w:i/>
        </w:rPr>
        <w:t xml:space="preserve">Relazione sullo Stato del Sistema di Istruzione e Formazione in Italia</w:t>
      </w:r>
      <w:r>
        <w:t xml:space="preserve">. Rome: Istituto Nazionale per la Valutazione del Sistema di Istruzione.</w:t>
      </w:r>
    </w:p>
    <w:p>
      <w:pPr>
        <w:pStyle w:val="BodyText"/>
      </w:pPr>
      <w:r>
        <w:t xml:space="preserve">INVALSI is the national institute responsible for evaluating the Italian education system. This annual report provides data-driven insights into student performance across various subjects and regions. For a curriculum developer in Rome, this report is an essential tool for evidence-based decision-making. It helps identify areas where students are struggling and where curriculum adjustments may be needed. The report also offers benchmarks for comparing the performance of Roman schools with national averages, enabling developers to tailor their strategies to improve educational quality and accountability.</w:t>
      </w:r>
    </w:p>
    <w:p>
      <w:pPr>
        <w:pStyle w:val="BodyText"/>
      </w:pPr>
      <w:r>
        <w:t xml:space="preserve">OECD. (2019).</w:t>
      </w:r>
      <w:r>
        <w:t xml:space="preserve"> </w:t>
      </w:r>
      <w:r>
        <w:rPr>
          <w:iCs/>
          <w:i/>
        </w:rPr>
        <w:t xml:space="preserve">PISA 2018 Results (Volume I): What Students Know and Can Do. Italy Country Note</w:t>
      </w:r>
      <w:r>
        <w:t xml:space="preserve">. Paris: OECD Publishing.</w:t>
      </w:r>
    </w:p>
    <w:p>
      <w:pPr>
        <w:pStyle w:val="BodyText"/>
      </w:pPr>
      <w:r>
        <w:t xml:space="preserve">The PISA results provide an international perspective on the effectiveness of the Italian education system. This country note highlights strengths and weaknesses in reading, mathematics, and science literacy. For a curriculum developer in Rome, these findings are critical for aligning local curricula with international standards. The report underscores the need for critical thinking and problem-solving skills, prompting developers to move beyond rote memorization. It serves as a catalyst for curriculum reform, encouraging the integration of skills that prepare students for the global economy.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Rome, Italy</dc:title>
  <dc:creator/>
  <dc:language>en</dc:language>
  <cp:keywords/>
  <dcterms:created xsi:type="dcterms:W3CDTF">2026-08-07T23:00:06Z</dcterms:created>
  <dcterms:modified xsi:type="dcterms:W3CDTF">2026-08-07T23:00:06Z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