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Mexico</w:t>
      </w:r>
      <w:r>
        <w:t xml:space="preserve"> </w:t>
      </w:r>
      <w:r>
        <w:t xml:space="preserve">City</w:t>
      </w:r>
    </w:p>
    <w:bookmarkStart w:id="24" w:name="X05f316d07fffbec323bcf5c8edeff1d1ade5507"/>
    <w:p>
      <w:pPr>
        <w:pStyle w:val="Heading1"/>
      </w:pPr>
      <w:r>
        <w:t xml:space="preserve">Annotated Bibliography: The Role of the Curriculum Developer in Mexico City</w:t>
      </w:r>
    </w:p>
    <w:p>
      <w:pPr>
        <w:pStyle w:val="FirstParagraph"/>
      </w:pPr>
      <w:r>
        <w:t xml:space="preserve">The following annotated bibliography compiles essential resources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Mexico City</w:t>
      </w:r>
      <w:r>
        <w:t xml:space="preserve"> </w:t>
      </w:r>
      <w:r>
        <w:t xml:space="preserve">(Ciudad de México). As the capital of Mexico, the city presents a unique landscape characterized by a blend of federal educational mandates, local autonomy, and a diverse socioeconomic population. This collection explores the theoretical frameworks, policy documents, and practical guides necessary for professionals designing learning experiences that are culturally relevant, inclusive, and aligned with the National Educational Project (Proyecto Educativo Nacional).</w:t>
      </w:r>
    </w:p>
    <w:bookmarkStart w:id="20" w:name="policy-and-regulatory-frameworks"/>
    <w:p>
      <w:pPr>
        <w:pStyle w:val="Heading2"/>
      </w:pPr>
      <w:r>
        <w:t xml:space="preserve">Policy and Regulatory Frameworks</w:t>
      </w:r>
    </w:p>
    <w:p>
      <w:pPr>
        <w:pStyle w:val="FirstParagraph"/>
      </w:pPr>
      <w:r>
        <w:t xml:space="preserve">Secretaría de Educación Pública. (2017).</w:t>
      </w:r>
      <w:r>
        <w:t xml:space="preserve"> </w:t>
      </w:r>
      <w:r>
        <w:rPr>
          <w:iCs/>
          <w:i/>
        </w:rPr>
        <w:t xml:space="preserve">Plan de Estudios 2017. Educación Básica</w:t>
      </w:r>
      <w:r>
        <w:t xml:space="preserve">. Gobierno de México.</w:t>
      </w:r>
    </w:p>
    <w:p>
      <w:pPr>
        <w:pStyle w:val="BodyText"/>
      </w:pPr>
      <w:r>
        <w:t xml:space="preserve">This foundational document outlines the federal curriculum structure for basic education in Mexico. For a Curriculum Developer operating in Mexico City, this text is indispensable. It details the "Perfil de Egreso" (Graduate Profile) and the competency-based approach that has historically guided Mexican pedagogy. While recent reforms have shifted towards the "Nueva Escuela Mexicana," understanding the 2017 plan is crucial for analyzing the transition of educational standards. The document provides the legal and pedagogical baseline against which all local adaptations in the capital must be measured.</w:t>
      </w:r>
    </w:p>
    <w:p>
      <w:pPr>
        <w:pStyle w:val="BodyText"/>
      </w:pPr>
      <w:r>
        <w:t xml:space="preserve">Gobierno de la Ciudad de México. (2023).</w:t>
      </w:r>
      <w:r>
        <w:t xml:space="preserve"> </w:t>
      </w:r>
      <w:r>
        <w:rPr>
          <w:iCs/>
          <w:i/>
        </w:rPr>
        <w:t xml:space="preserve">Programa de Desarrollo Educativo de la Ciudad de México 2020-2024</w:t>
      </w:r>
      <w:r>
        <w:t xml:space="preserve">. Secretaría de Educación de la Ciudad de México.</w:t>
      </w:r>
    </w:p>
    <w:p>
      <w:pPr>
        <w:pStyle w:val="BodyText"/>
      </w:pPr>
      <w:r>
        <w:t xml:space="preserve">This local policy document is critical for understanding the specific priorities of the Mexico City government. Unlike federal documents, this resource highlights local challenges such as urban inequality, migration, and the need for digital inclusion in the capital's schools. For a Curriculum Developer, this text offers insights into how to align federal mandates with local needs. It emphasizes the importance of community participation and intercultural education, which are vital when designing curricula for the diverse boroughs (alcaldías) of Mexico City.</w:t>
      </w:r>
    </w:p>
    <w:bookmarkEnd w:id="20"/>
    <w:bookmarkStart w:id="21" w:name="pedagogical-theory-and-contextualization"/>
    <w:p>
      <w:pPr>
        <w:pStyle w:val="Heading2"/>
      </w:pPr>
      <w:r>
        <w:t xml:space="preserve">Pedagogical Theory and Contextualization</w:t>
      </w:r>
    </w:p>
    <w:p>
      <w:pPr>
        <w:pStyle w:val="FirstParagraph"/>
      </w:pPr>
      <w:r>
        <w:t xml:space="preserve">Freire, P. (1970).</w:t>
      </w:r>
      <w:r>
        <w:t xml:space="preserve"> </w:t>
      </w:r>
      <w:r>
        <w:rPr>
          <w:iCs/>
          <w:i/>
        </w:rPr>
        <w:t xml:space="preserve">Pedagogy of the Oppressed</w:t>
      </w:r>
      <w:r>
        <w:t xml:space="preserve">. Continuum. (Original work published 1968).</w:t>
      </w:r>
    </w:p>
    <w:p>
      <w:pPr>
        <w:pStyle w:val="BodyText"/>
      </w:pPr>
      <w:r>
        <w:t xml:space="preserve">Although not specific to Mexico City, Paulo Freire’s work is deeply influential in Latin American educational theory. For a Curriculum Developer in Mexico City, Freire’s concepts of critical consciousness and dialogic education are essential tools. The city’s stark socioeconomic contrasts require curricula that do not merely transmit information but empower students to understand and transform their social reality. This text provides the philosophical underpinning for creating inclusive curricula that address the realities of marginalized communities within the metropolis.</w:t>
      </w:r>
    </w:p>
    <w:p>
      <w:pPr>
        <w:pStyle w:val="BodyText"/>
      </w:pPr>
      <w:r>
        <w:t xml:space="preserve">Tobón, S. (2013).</w:t>
      </w:r>
      <w:r>
        <w:t xml:space="preserve"> </w:t>
      </w:r>
      <w:r>
        <w:rPr>
          <w:iCs/>
          <w:i/>
        </w:rPr>
        <w:t xml:space="preserve">Formación basada en competencias: Pensamiento complejo, diseño curricular y didáctica</w:t>
      </w:r>
      <w:r>
        <w:t xml:space="preserve">. Ecoe Ediciones.</w:t>
      </w:r>
    </w:p>
    <w:p>
      <w:pPr>
        <w:pStyle w:val="BodyText"/>
      </w:pPr>
      <w:r>
        <w:t xml:space="preserve">Santiago Tobón is a leading voice in competency-based education in Latin America. This book is a practical guide for Curriculum Developers seeking to move beyond rote memorization. It offers methodologies for designing curricula that integrate knowledge, skills, and attitudes. In the context of Mexico City, where technical and vocational education is highly valued, Tobón’s framework helps developers create programs that prepare students for the modern urban workforce while fostering complex thinking and adaptability.</w:t>
      </w:r>
    </w:p>
    <w:bookmarkEnd w:id="21"/>
    <w:bookmarkStart w:id="22" w:name="Xbdcd699d518c34a7793c55c88839b8e95ee5d28"/>
    <w:p>
      <w:pPr>
        <w:pStyle w:val="Heading2"/>
      </w:pPr>
      <w:r>
        <w:t xml:space="preserve">Inclusion and Diversity in Urban Education</w:t>
      </w:r>
    </w:p>
    <w:p>
      <w:pPr>
        <w:pStyle w:val="FirstParagraph"/>
      </w:pPr>
      <w:r>
        <w:t xml:space="preserve">Ainscow, M., &amp; Stanglin, L. K. (2014).</w:t>
      </w:r>
      <w:r>
        <w:t xml:space="preserve"> </w:t>
      </w:r>
      <w:r>
        <w:rPr>
          <w:iCs/>
          <w:i/>
        </w:rPr>
        <w:t xml:space="preserve">Inclusive Education: A Global Agenda</w:t>
      </w:r>
      <w:r>
        <w:t xml:space="preserve">. Routledge.</w:t>
      </w:r>
    </w:p>
    <w:p>
      <w:pPr>
        <w:pStyle w:val="BodyText"/>
      </w:pPr>
      <w:r>
        <w:t xml:space="preserve">Mexico City is one of the most diverse cities in the world, hosting indigenous populations, migrants from other Mexican states, and international communities. This resource provides a global perspective on inclusive education that is directly applicable to the capital. For a Curriculum Developer, it offers strategies for designing materials that are accessible to students with disabilities and those from different linguistic backgrounds. It emphasizes the need for curricula that celebrate diversity rather than assimilate it, a key requirement for effective education in Mexico City’s multicultural environment.</w:t>
      </w:r>
    </w:p>
    <w:p>
      <w:pPr>
        <w:pStyle w:val="BodyText"/>
      </w:pPr>
      <w:r>
        <w:t xml:space="preserve">INEE (Instituto Nacional de Evaluación Educativa). (2021).</w:t>
      </w:r>
      <w:r>
        <w:t xml:space="preserve"> </w:t>
      </w:r>
      <w:r>
        <w:rPr>
          <w:iCs/>
          <w:i/>
        </w:rPr>
        <w:t xml:space="preserve">Informe de la Evaluación de la Calidad de la Educación en la Ciudad de México</w:t>
      </w:r>
      <w:r>
        <w:t xml:space="preserve">. Gobierno de México.</w:t>
      </w:r>
    </w:p>
    <w:p>
      <w:pPr>
        <w:pStyle w:val="BodyText"/>
      </w:pPr>
      <w:r>
        <w:t xml:space="preserve">This report provides data-driven insights into the performance of schools in Mexico City. For a Curriculum Developer, this is an evidence-based resource that highlights gaps in learning outcomes across different boroughs. It reveals disparities in literacy and numeracy that must be addressed through targeted curriculum design. By analyzing this data, developers can create interventions that are responsive to the actual needs of students, ensuring that the curriculum is not only theoretically sound but also practically effective in improving educational quality.</w:t>
      </w:r>
    </w:p>
    <w:bookmarkEnd w:id="22"/>
    <w:bookmarkStart w:id="23" w:name="technology-and-innovation"/>
    <w:p>
      <w:pPr>
        <w:pStyle w:val="Heading2"/>
      </w:pPr>
      <w:r>
        <w:t xml:space="preserve">Technology and Innovation</w:t>
      </w:r>
    </w:p>
    <w:p>
      <w:pPr>
        <w:pStyle w:val="FirstParagraph"/>
      </w:pPr>
      <w:r>
        <w:t xml:space="preserve">Selwyn, N. (2016).</w:t>
      </w:r>
      <w:r>
        <w:t xml:space="preserve"> </w:t>
      </w:r>
      <w:r>
        <w:rPr>
          <w:iCs/>
          <w:i/>
        </w:rPr>
        <w:t xml:space="preserve">Is Technology Good for Education?</w:t>
      </w:r>
      <w:r>
        <w:t xml:space="preserve"> </w:t>
      </w:r>
      <w:r>
        <w:t xml:space="preserve">Polity Press.</w:t>
      </w:r>
    </w:p>
    <w:p>
      <w:pPr>
        <w:pStyle w:val="BodyText"/>
      </w:pPr>
      <w:r>
        <w:t xml:space="preserve">As Mexico City invests heavily in digital infrastructure for its schools, this book offers a critical perspective on the integration of technology in education. It warns against the uncritical adoption of digital tools and encourages Curriculum Developers to focus on pedagogical goals first. In the context of the capital, where access to technology varies significantly between public and private institutions, this text helps developers design blended learning experiences that are equitable and meaningful, ensuring that technology serves as a tool for empowerment rather than a distraction.</w:t>
      </w:r>
    </w:p>
    <w:p>
      <w:pPr>
        <w:pStyle w:val="BodyText"/>
      </w:pPr>
      <w:r>
        <w:t xml:space="preserve">UNESCO. (2021).</w:t>
      </w:r>
      <w:r>
        <w:t xml:space="preserve"> </w:t>
      </w:r>
      <w:r>
        <w:rPr>
          <w:iCs/>
          <w:i/>
        </w:rPr>
        <w:t xml:space="preserve">Reimagining Our Futures Together: A New Social Contract for Education</w:t>
      </w:r>
      <w:r>
        <w:t xml:space="preserve">. United Nations Educational, Scientific and Cultural Organization.</w:t>
      </w:r>
    </w:p>
    <w:p>
      <w:pPr>
        <w:pStyle w:val="BodyText"/>
      </w:pPr>
      <w:r>
        <w:t xml:space="preserve">This global report calls for a transformation of education systems to address contemporary challenges such as climate change, inequality, and digital disruption. For a Curriculum Developer in Mexico City, this document provides a forward-looking vision. It encourages the integration of sustainability, global citizenship, and ethical reasoning into the curriculum. Given Mexico City’s vulnerability to environmental issues and its role as a global city, this resource is invaluable for designing curricula that prepare students to be responsible, engaged citizens in the 21st century.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Mexico City</dc:title>
  <dc:creator/>
  <dc:language>en</dc:language>
  <cp:keywords/>
  <dcterms:created xsi:type="dcterms:W3CDTF">2026-08-08T01:34:43Z</dcterms:created>
  <dcterms:modified xsi:type="dcterms:W3CDTF">2026-08-08T01:34:43Z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