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Chicago</w:t>
      </w:r>
      <w:r>
        <w:t xml:space="preserve"> </w:t>
      </w:r>
      <w:r>
        <w:t xml:space="preserve">Public</w:t>
      </w:r>
      <w:r>
        <w:t xml:space="preserve"> </w:t>
      </w:r>
      <w:r>
        <w:t xml:space="preserve">Schools</w:t>
      </w:r>
    </w:p>
    <w:bookmarkStart w:id="21" w:name="X353f0bae05cb2d384b8e71a58f08aee4d624566"/>
    <w:p>
      <w:pPr>
        <w:pStyle w:val="Heading1"/>
      </w:pPr>
      <w:r>
        <w:t xml:space="preserve">Annotated Bibliography: The Role of the Curriculum Developer in United States Chicago</w:t>
      </w:r>
    </w:p>
    <w:p>
      <w:pPr>
        <w:pStyle w:val="FirstParagraph"/>
      </w:pPr>
      <w:r>
        <w:rPr>
          <w:bCs/>
          <w:b/>
        </w:rPr>
        <w:t xml:space="preserve">Subject:</w:t>
      </w:r>
      <w:r>
        <w:t xml:space="preserve"> </w:t>
      </w:r>
      <w:r>
        <w:t xml:space="preserve">Educational Leadership and Instructional Design</w:t>
      </w:r>
    </w:p>
    <w:p>
      <w:pPr>
        <w:pStyle w:val="BodyText"/>
      </w:pPr>
      <w:r>
        <w:rPr>
          <w:bCs/>
          <w:b/>
        </w:rPr>
        <w:t xml:space="preserve">Context:</w:t>
      </w:r>
      <w:r>
        <w:t xml:space="preserve"> </w:t>
      </w:r>
      <w:r>
        <w:t xml:space="preserve">Chicago Public Schools (CPS) and the Greater Chicago Area</w:t>
      </w:r>
    </w:p>
    <w:p>
      <w:pPr>
        <w:pStyle w:val="BodyText"/>
      </w:pPr>
      <w:r>
        <w:rPr>
          <w:bCs/>
          <w:b/>
        </w:rPr>
        <w:t xml:space="preserve">Format:</w:t>
      </w:r>
      <w:r>
        <w:t xml:space="preserve"> </w:t>
      </w:r>
      <w:r>
        <w:t xml:space="preserve">Chicago Style (Notes and Bibliography)</w:t>
      </w:r>
    </w:p>
    <w:p>
      <w:pPr>
        <w:pStyle w:val="BodyText"/>
      </w:pPr>
      <w:r>
        <w:t xml:space="preserve">This annotated bibliography examines the critical function of the curriculum developer within the specific educational landscape of Chicago, Illinois. As one of the largest school districts in the United States, Chicago Public Schools (CPS) presents unique challenges regarding equity, urban demographics, and standardized testing. The following sources provide a comprehensive overview of how curriculum developers in this region design, implement, and evaluate instructional materials to meet the diverse needs of students while adhering to state and federal mandates.</w:t>
      </w:r>
    </w:p>
    <w:bookmarkStart w:id="20" w:name="references"/>
    <w:p>
      <w:pPr>
        <w:pStyle w:val="Heading2"/>
      </w:pPr>
      <w:r>
        <w:t xml:space="preserve">References</w:t>
      </w:r>
    </w:p>
    <w:p>
      <w:pPr>
        <w:pStyle w:val="FirstParagraph"/>
      </w:pPr>
      <w:r>
        <w:t xml:space="preserve">Chicago Public Schools. "CPS Curriculum Framework: Equity and Excellence."</w:t>
      </w:r>
      <w:r>
        <w:t xml:space="preserve"> </w:t>
      </w:r>
      <w:r>
        <w:rPr>
          <w:iCs/>
          <w:i/>
        </w:rPr>
        <w:t xml:space="preserve">Chicago Public Schools Official Website</w:t>
      </w:r>
      <w:r>
        <w:t xml:space="preserve">, 2023, www.cps.edu/academics/curriculum-framework.</w:t>
      </w:r>
    </w:p>
    <w:p>
      <w:pPr>
        <w:pStyle w:val="BodyText"/>
      </w:pPr>
      <w:r>
        <w:t xml:space="preserve">This official document from the district serves as the foundational text for any curriculum developer working within the Chicago system. It outlines the district's commitment to culturally responsive teaching and equitable access to rigorous content. For a professional in the field, this source is essential for understanding the specific pedagogical expectations of CPS. It details how curriculum must be aligned with Illinois Learning Standards while addressing the socio-economic realities of Chicago neighborhoods. The document provides actionable guidelines for developers to ensure that instructional materials are not only academically sound but also inclusive of the diverse student population found in the city.</w:t>
      </w:r>
    </w:p>
    <w:p>
      <w:pPr>
        <w:pStyle w:val="BodyText"/>
      </w:pPr>
      <w:r>
        <w:t xml:space="preserve">Darling-Hammond, Linda, and Michelle Rich. "The Role of Curriculum in Teacher Quality and Student Achievement."</w:t>
      </w:r>
      <w:r>
        <w:t xml:space="preserve"> </w:t>
      </w:r>
      <w:r>
        <w:rPr>
          <w:iCs/>
          <w:i/>
        </w:rPr>
        <w:t xml:space="preserve">Journal of Teacher Education</w:t>
      </w:r>
      <w:r>
        <w:t xml:space="preserve">, vol. 72, no. 3, 2021, pp. 245–260.</w:t>
      </w:r>
    </w:p>
    <w:p>
      <w:pPr>
        <w:pStyle w:val="BodyText"/>
      </w:pPr>
      <w:r>
        <w:t xml:space="preserve">While this is a national study, its implications are profound for the Chicago context, where teacher turnover and instructional consistency are ongoing concerns. Darling-Hammond and Rich argue that high-quality curriculum is a lever for equity, particularly in urban districts. For a curriculum developer in Chicago, this article provides the theoretical backing for creating structured, high-quality instructional resources that support teachers. It highlights the necessity of aligning curriculum with professional development, a key strategy for improving outcomes in under-resourced Chicago schools. The authors emphasize that curriculum is not merely a document but a system of support, a concept vital for navigating the complex educational environment of the United States' third-largest city.</w:t>
      </w:r>
    </w:p>
    <w:p>
      <w:pPr>
        <w:pStyle w:val="BodyText"/>
      </w:pPr>
      <w:r>
        <w:t xml:space="preserve">Epstein, Joyce L., et al. "School, Family, and Community Partnerships: Preparing Educators and Improving Schools."</w:t>
      </w:r>
      <w:r>
        <w:t xml:space="preserve"> </w:t>
      </w:r>
      <w:r>
        <w:rPr>
          <w:iCs/>
          <w:i/>
        </w:rPr>
        <w:t xml:space="preserve">Routledge</w:t>
      </w:r>
      <w:r>
        <w:t xml:space="preserve">, 2019.</w:t>
      </w:r>
    </w:p>
    <w:p>
      <w:pPr>
        <w:pStyle w:val="BodyText"/>
      </w:pPr>
      <w:r>
        <w:t xml:space="preserve">This seminal work is crucial for curriculum developers in Chicago who must design programs that engage families and community stakeholders. Chicago has a rich history of community schools and neighborhood engagement. Epstein’s framework helps developers understand how to embed community relevance into the curriculum. In the context of Chicago, where community trust in institutions can vary significantly by neighborhood, this text offers strategies for creating curricula that resonate with local cultures and values. It is particularly useful for developers working on social studies or language arts curricula that aim to bridge the gap between the classroom and the student's home environment.</w:t>
      </w:r>
    </w:p>
    <w:p>
      <w:pPr>
        <w:pStyle w:val="BodyText"/>
      </w:pPr>
      <w:r>
        <w:t xml:space="preserve">Illinois State Board of Education. "Illinois Learning Standards: English Language Arts and Mathematics."</w:t>
      </w:r>
      <w:r>
        <w:t xml:space="preserve"> </w:t>
      </w:r>
      <w:r>
        <w:rPr>
          <w:iCs/>
          <w:i/>
        </w:rPr>
        <w:t xml:space="preserve">ISBE</w:t>
      </w:r>
      <w:r>
        <w:t xml:space="preserve">, 2022, www.isbe.net/standards.</w:t>
      </w:r>
    </w:p>
    <w:p>
      <w:pPr>
        <w:pStyle w:val="BodyText"/>
      </w:pPr>
      <w:r>
        <w:t xml:space="preserve">Compliance with state standards is a non-negotiable aspect of the curriculum developer’s role in the United States. This source provides the specific benchmarks that all Chicago Public Schools must meet. For a developer, this is a technical reference guide that dictates the scope and sequence of instructional materials. It ensures that the curriculum developed for Chicago students is rigorous and prepares them for state assessments and college readiness. Understanding the nuances of these standards is critical for creating assessments and lesson plans that are legally compliant and educationally effective within the Illinois jurisdiction.</w:t>
      </w:r>
    </w:p>
    <w:p>
      <w:pPr>
        <w:pStyle w:val="BodyText"/>
      </w:pPr>
      <w:r>
        <w:t xml:space="preserve">Ladson-Billings, Gloria. "The Dreamkeepers: Successful Teachers of African American Children."</w:t>
      </w:r>
      <w:r>
        <w:t xml:space="preserve"> </w:t>
      </w:r>
      <w:r>
        <w:rPr>
          <w:iCs/>
          <w:i/>
        </w:rPr>
        <w:t xml:space="preserve">Jossey-Bass</w:t>
      </w:r>
      <w:r>
        <w:t xml:space="preserve">, 1994.</w:t>
      </w:r>
    </w:p>
    <w:p>
      <w:pPr>
        <w:pStyle w:val="BodyText"/>
      </w:pPr>
      <w:r>
        <w:t xml:space="preserve">Although published decades ago, this text remains a cornerstone for curriculum development in Chicago, a city with a significant African American population. Ladson-Billings introduces the concept of culturally relevant pedagogy, which is essential for developers aiming to reduce achievement gaps. This book provides case studies and theoretical frameworks that help developers create content that validates the identities of minority students. In the Chicago context, where discussions on race and equity are central to educational reform, this source guides developers in selecting texts and examples that reflect the lived experiences of their students, thereby increasing engagement and academic success.</w:t>
      </w:r>
    </w:p>
    <w:p>
      <w:pPr>
        <w:pStyle w:val="BodyText"/>
      </w:pPr>
      <w:r>
        <w:t xml:space="preserve">McTighe, Jay, and Grant Wiggins. "Understanding by Design." 2nd ed.,</w:t>
      </w:r>
      <w:r>
        <w:t xml:space="preserve"> </w:t>
      </w:r>
      <w:r>
        <w:rPr>
          <w:iCs/>
          <w:i/>
        </w:rPr>
        <w:t xml:space="preserve">ASCD</w:t>
      </w:r>
      <w:r>
        <w:t xml:space="preserve">, 2005.</w:t>
      </w:r>
    </w:p>
    <w:p>
      <w:pPr>
        <w:pStyle w:val="BodyText"/>
      </w:pPr>
      <w:r>
        <w:t xml:space="preserve">This book introduces the "backward design" model, a methodology widely adopted by curriculum developers in Chicago Public Schools. It teaches developers to start with the desired learning outcomes and then design assessments and instructional activities to achieve them. This approach is particularly valuable in large urban districts like Chicago, where clarity and focus are needed to manage diverse learning needs. The text provides a structured process for ensuring that every lesson contributes to broader educational goals. For a curriculum developer, mastering this framework is essential for creating coherent and effective instructional units that align with district-wide initiatives.</w:t>
      </w:r>
    </w:p>
    <w:p>
      <w:pPr>
        <w:pStyle w:val="BodyText"/>
      </w:pPr>
      <w:r>
        <w:t xml:space="preserve">National Education Association. "The State of the Public School Teacher: 2023."</w:t>
      </w:r>
      <w:r>
        <w:t xml:space="preserve"> </w:t>
      </w:r>
      <w:r>
        <w:rPr>
          <w:iCs/>
          <w:i/>
        </w:rPr>
        <w:t xml:space="preserve">NEA</w:t>
      </w:r>
      <w:r>
        <w:t xml:space="preserve">, 2023, www.nea.org/resources/state-public-school-teacher-2023.</w:t>
      </w:r>
    </w:p>
    <w:p>
      <w:pPr>
        <w:pStyle w:val="BodyText"/>
      </w:pPr>
      <w:r>
        <w:t xml:space="preserve">This report offers critical data on the working conditions and needs of teachers across the United States, with specific insights applicable to Chicago. For a curriculum developer, understanding the challenges teachers face—such as workload and resource scarcity—is vital. This source informs the design of curriculum materials that are practical and user-friendly. In Chicago, where teachers often deal with large class sizes and limited support, a curriculum developer must create resources that are easy to implement. This report helps developers empathize with the end-users of their work, ensuring that the curriculum is not only theoretically sound but also practically viable in the classroom.</w:t>
      </w:r>
    </w:p>
    <w:p>
      <w:pPr>
        <w:pStyle w:val="BodyText"/>
      </w:pPr>
      <w:r>
        <w:t xml:space="preserve">Paris, Django, and H. Samy Alim. "Culturally Sustaining Pedagogies: Teaching and Learning for Justice in a Changing World."</w:t>
      </w:r>
      <w:r>
        <w:t xml:space="preserve"> </w:t>
      </w:r>
      <w:r>
        <w:rPr>
          <w:iCs/>
          <w:i/>
        </w:rPr>
        <w:t xml:space="preserve">Teachers College Press</w:t>
      </w:r>
      <w:r>
        <w:t xml:space="preserve">, 2017.</w:t>
      </w:r>
    </w:p>
    <w:p>
      <w:pPr>
        <w:pStyle w:val="BodyText"/>
      </w:pPr>
      <w:r>
        <w:t xml:space="preserve">This text builds upon the concept of culturally relevant pedagogy, offering a more dynamic approach to curriculum development. It is highly relevant for Chicago, a city characterized by its linguistic and cultural diversity. Paris and Alim argue that curriculum should not only reflect culture but also sustain and nurture it. For a curriculum developer in Chicago, this means creating materials that allow students to maintain their home languages and cultural practices while acquiring new knowledge. This source is essential for developing inclusive curricula that empower students from immigrant and minority backgrounds, aligning with the broader goals of educational justice in the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Chicago Public Schools</dc:title>
  <dc:creator/>
  <dc:language>en</dc:language>
  <cp:keywords/>
  <dcterms:created xsi:type="dcterms:W3CDTF">2026-08-07T23:40:56Z</dcterms:created>
  <dcterms:modified xsi:type="dcterms:W3CDTF">2026-08-07T23:40:56Z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