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Kabul,</w:t>
      </w:r>
      <w:r>
        <w:t xml:space="preserve"> </w:t>
      </w:r>
      <w:r>
        <w:t xml:space="preserve">Afghanistan</w:t>
      </w:r>
    </w:p>
    <w:bookmarkStart w:id="20" w:name="Xcd607581596a6c9f31cceaa04bf49f2802b24d7"/>
    <w:p>
      <w:pPr>
        <w:pStyle w:val="Heading1"/>
      </w:pPr>
      <w:r>
        <w:t xml:space="preserve">Annotated Bibliography: The Role and Challenges of the Customs Officer in Kabul, Afghanistan</w:t>
      </w:r>
    </w:p>
    <w:bookmarkEnd w:id="20"/>
    <w:p>
      <w:pPr>
        <w:pStyle w:val="FirstParagraph"/>
      </w:pPr>
      <w:r>
        <w:t xml:space="preserve">This annotated bibliography compiles essential literature regarding the operations, challenges, and strategic importance of the</w:t>
      </w:r>
      <w:r>
        <w:t xml:space="preserve"> </w:t>
      </w:r>
      <w:r>
        <w:rPr>
          <w:bCs/>
          <w:b/>
        </w:rPr>
        <w:t xml:space="preserve">Customs Officer</w:t>
      </w:r>
      <w:r>
        <w:t xml:space="preserve"> </w:t>
      </w:r>
      <w:r>
        <w:t xml:space="preserve">within the specific geopolitical and economic context of</w:t>
      </w:r>
      <w:r>
        <w:t xml:space="preserve"> </w:t>
      </w:r>
      <w:r>
        <w:rPr>
          <w:bCs/>
          <w:b/>
        </w:rPr>
        <w:t xml:space="preserve">Afghanistan Kabul</w:t>
      </w:r>
      <w:r>
        <w:t xml:space="preserve">. The collection focuses on the transition of customs administration, the impact of international sanctions, the role of the World Customs Organization (WCO), and the critical function of border control in maintaining national revenue and security. These sources provide a comprehensive overview for policymakers, researchers, and practitioners involved in trade facilitation and border management in the region.</w:t>
      </w:r>
    </w:p>
    <w:bookmarkStart w:id="21" w:name="X0f4792e8dfecf05ccc3a4c0e7235025f743bdde"/>
    <w:p>
      <w:pPr>
        <w:pStyle w:val="Heading2"/>
      </w:pPr>
      <w:r>
        <w:t xml:space="preserve">Introduction to Customs Administration in Kabul</w:t>
      </w:r>
    </w:p>
    <w:p>
      <w:pPr>
        <w:pStyle w:val="FirstParagraph"/>
      </w:pPr>
      <w:r>
        <w:t xml:space="preserve">World Bank. (2021).</w:t>
      </w:r>
      <w:r>
        <w:t xml:space="preserve"> </w:t>
      </w:r>
      <w:r>
        <w:rPr>
          <w:iCs/>
          <w:i/>
        </w:rPr>
        <w:t xml:space="preserve">Afghanistan Economic Monitor: Navigating the Crisis.</w:t>
      </w:r>
      <w:r>
        <w:t xml:space="preserve"> </w:t>
      </w:r>
      <w:r>
        <w:t xml:space="preserve">Washington, DC: World Bank Group.</w:t>
      </w:r>
    </w:p>
    <w:p>
      <w:pPr>
        <w:pStyle w:val="BodyText"/>
      </w:pPr>
      <w:r>
        <w:t xml:space="preserve">This report provides a macroeconomic analysis of Afghanistan's trade environment, with a specific focus on the revenue collection mechanisms managed by the</w:t>
      </w:r>
      <w:r>
        <w:t xml:space="preserve"> </w:t>
      </w:r>
      <w:r>
        <w:rPr>
          <w:bCs/>
          <w:b/>
        </w:rPr>
        <w:t xml:space="preserve">Customs Officer</w:t>
      </w:r>
      <w:r>
        <w:t xml:space="preserve"> </w:t>
      </w:r>
      <w:r>
        <w:t xml:space="preserve">at key entry points in</w:t>
      </w:r>
      <w:r>
        <w:t xml:space="preserve"> </w:t>
      </w:r>
      <w:r>
        <w:rPr>
          <w:bCs/>
          <w:b/>
        </w:rPr>
        <w:t xml:space="preserve">Kabul</w:t>
      </w:r>
      <w:r>
        <w:t xml:space="preserve">. The document highlights how customs duties constitute a significant portion of the national budget. It details the structural challenges faced by customs personnel, including outdated infrastructure and the need for digitalization. For anyone studying the economic reliance on customs in</w:t>
      </w:r>
      <w:r>
        <w:t xml:space="preserve"> </w:t>
      </w:r>
      <w:r>
        <w:rPr>
          <w:bCs/>
          <w:b/>
        </w:rPr>
        <w:t xml:space="preserve">Afghanistan Kabul</w:t>
      </w:r>
      <w:r>
        <w:t xml:space="preserve">, this source offers critical data on how the efficiency of the</w:t>
      </w:r>
      <w:r>
        <w:t xml:space="preserve"> </w:t>
      </w:r>
      <w:r>
        <w:rPr>
          <w:bCs/>
          <w:b/>
        </w:rPr>
        <w:t xml:space="preserve">Customs Officer</w:t>
      </w:r>
      <w:r>
        <w:t xml:space="preserve"> </w:t>
      </w:r>
      <w:r>
        <w:t xml:space="preserve">directly impacts the country's fiscal stability.</w:t>
      </w:r>
    </w:p>
    <w:p>
      <w:pPr>
        <w:pStyle w:val="BodyText"/>
      </w:pPr>
      <w:r>
        <w:t xml:space="preserve">International Monetary Fund (IMF). (2022).</w:t>
      </w:r>
      <w:r>
        <w:t xml:space="preserve"> </w:t>
      </w:r>
      <w:r>
        <w:rPr>
          <w:iCs/>
          <w:i/>
        </w:rPr>
        <w:t xml:space="preserve">Afghanistan: Staff Report for the Article IV Consultation.</w:t>
      </w:r>
      <w:r>
        <w:t xml:space="preserve"> </w:t>
      </w:r>
      <w:r>
        <w:t xml:space="preserve">Washington, DC: IMF.</w:t>
      </w:r>
    </w:p>
    <w:p>
      <w:pPr>
        <w:pStyle w:val="BodyText"/>
      </w:pPr>
      <w:r>
        <w:t xml:space="preserve">The IMF report examines the financial sector and trade policies, emphasizing the role of the</w:t>
      </w:r>
      <w:r>
        <w:t xml:space="preserve"> </w:t>
      </w:r>
      <w:r>
        <w:rPr>
          <w:bCs/>
          <w:b/>
        </w:rPr>
        <w:t xml:space="preserve">Customs Officer</w:t>
      </w:r>
      <w:r>
        <w:t xml:space="preserve"> </w:t>
      </w:r>
      <w:r>
        <w:t xml:space="preserve">in enforcing trade regulations amidst banking restrictions. It discusses the complexities of cross-border trade between</w:t>
      </w:r>
      <w:r>
        <w:t xml:space="preserve"> </w:t>
      </w:r>
      <w:r>
        <w:rPr>
          <w:bCs/>
          <w:b/>
        </w:rPr>
        <w:t xml:space="preserve">Kabul</w:t>
      </w:r>
      <w:r>
        <w:t xml:space="preserve"> </w:t>
      </w:r>
      <w:r>
        <w:t xml:space="preserve">and neighboring countries. The text is particularly relevant for understanding how customs officers must navigate international financial sanctions while ensuring the flow of essential goods. It serves as a vital reference for understanding the regulatory framework within which a</w:t>
      </w:r>
      <w:r>
        <w:t xml:space="preserve"> </w:t>
      </w:r>
      <w:r>
        <w:rPr>
          <w:bCs/>
          <w:b/>
        </w:rPr>
        <w:t xml:space="preserve">Customs Officer</w:t>
      </w:r>
      <w:r>
        <w:t xml:space="preserve"> </w:t>
      </w:r>
      <w:r>
        <w:t xml:space="preserve">operates in the current political climate of</w:t>
      </w:r>
      <w:r>
        <w:t xml:space="preserve"> </w:t>
      </w:r>
      <w:r>
        <w:rPr>
          <w:bCs/>
          <w:b/>
        </w:rPr>
        <w:t xml:space="preserve">Afghanistan Kabul</w:t>
      </w:r>
      <w:r>
        <w:t xml:space="preserve">.</w:t>
      </w:r>
    </w:p>
    <w:bookmarkEnd w:id="21"/>
    <w:bookmarkStart w:id="22" w:name="X61c1bdadd976e8a39a5b83099b098bbd35ee940"/>
    <w:p>
      <w:pPr>
        <w:pStyle w:val="Heading2"/>
      </w:pPr>
      <w:r>
        <w:t xml:space="preserve">Security, Counter-Terrorism, and Border Control</w:t>
      </w:r>
    </w:p>
    <w:p>
      <w:pPr>
        <w:pStyle w:val="FirstParagraph"/>
      </w:pPr>
      <w:r>
        <w:t xml:space="preserve">United Nations Office on Drugs and Crime (UNODC). (2020).</w:t>
      </w:r>
      <w:r>
        <w:t xml:space="preserve"> </w:t>
      </w:r>
      <w:r>
        <w:rPr>
          <w:iCs/>
          <w:i/>
        </w:rPr>
        <w:t xml:space="preserve">Global Report on Smuggling of Migrants in the Mediterranean and across the Middle East.</w:t>
      </w:r>
      <w:r>
        <w:t xml:space="preserve"> </w:t>
      </w:r>
      <w:r>
        <w:t xml:space="preserve">Vienna: UNODC.</w:t>
      </w:r>
    </w:p>
    <w:p>
      <w:pPr>
        <w:pStyle w:val="BodyText"/>
      </w:pPr>
      <w:r>
        <w:t xml:space="preserve">While broader in scope, this report includes significant data on trafficking routes originating from or passing through Afghanistan. It underscores the dual role of the</w:t>
      </w:r>
      <w:r>
        <w:t xml:space="preserve"> </w:t>
      </w:r>
      <w:r>
        <w:rPr>
          <w:bCs/>
          <w:b/>
        </w:rPr>
        <w:t xml:space="preserve">Customs Officer</w:t>
      </w:r>
      <w:r>
        <w:t xml:space="preserve"> </w:t>
      </w:r>
      <w:r>
        <w:t xml:space="preserve">in</w:t>
      </w:r>
      <w:r>
        <w:t xml:space="preserve"> </w:t>
      </w:r>
      <w:r>
        <w:rPr>
          <w:bCs/>
          <w:b/>
        </w:rPr>
        <w:t xml:space="preserve">Kabul</w:t>
      </w:r>
      <w:r>
        <w:t xml:space="preserve"> </w:t>
      </w:r>
      <w:r>
        <w:t xml:space="preserve">as both a trade facilitator and a security agent. The document analyzes how customs checkpoints are utilized to intercept illicit goods and human trafficking. For researchers focusing on security, this source illustrates the immense pressure on the</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to detect non-compliant cargo and prevent the movement of contraband, linking local customs operations to global security concerns.</w:t>
      </w:r>
    </w:p>
    <w:p>
      <w:pPr>
        <w:pStyle w:val="BodyText"/>
      </w:pPr>
      <w:r>
        <w:t xml:space="preserve">International Centre for Counter-Terrorism (ICCT). (2021).</w:t>
      </w:r>
      <w:r>
        <w:t xml:space="preserve"> </w:t>
      </w:r>
      <w:r>
        <w:rPr>
          <w:iCs/>
          <w:i/>
        </w:rPr>
        <w:t xml:space="preserve">Financing of Terrorist Groups in Afghanistan: The Role of Trade and Customs.</w:t>
      </w:r>
      <w:r>
        <w:t xml:space="preserve"> </w:t>
      </w:r>
      <w:r>
        <w:t xml:space="preserve">The Hague: ICCT.</w:t>
      </w:r>
    </w:p>
    <w:p>
      <w:pPr>
        <w:pStyle w:val="BodyText"/>
      </w:pPr>
      <w:r>
        <w:t xml:space="preserve">This study investigates how terrorist organizations exploit trade routes and customs loopholes. It specifically addresses the vulnerabilities within the customs administration in</w:t>
      </w:r>
      <w:r>
        <w:t xml:space="preserve"> </w:t>
      </w:r>
      <w:r>
        <w:rPr>
          <w:bCs/>
          <w:b/>
        </w:rPr>
        <w:t xml:space="preserve">Kabul</w:t>
      </w:r>
      <w:r>
        <w:t xml:space="preserve">. The text argues that the integrity and training of the</w:t>
      </w:r>
      <w:r>
        <w:t xml:space="preserve"> </w:t>
      </w:r>
      <w:r>
        <w:rPr>
          <w:bCs/>
          <w:b/>
        </w:rPr>
        <w:t xml:space="preserve">Customs Officer</w:t>
      </w:r>
      <w:r>
        <w:t xml:space="preserve"> </w:t>
      </w:r>
      <w:r>
        <w:t xml:space="preserve">are paramount in disrupting illicit financing networks. It provides a detailed look at the corruption risks and security threats inherent in the job. This is an essential read for understanding the high-stakes environment in which a</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must operate to safeguard national security.</w:t>
      </w:r>
    </w:p>
    <w:bookmarkEnd w:id="22"/>
    <w:bookmarkStart w:id="23" w:name="X1989f6429a2e7c78d0a3279b275d2f5754bc950"/>
    <w:p>
      <w:pPr>
        <w:pStyle w:val="Heading2"/>
      </w:pPr>
      <w:r>
        <w:t xml:space="preserve">International Standards and Capacity Building</w:t>
      </w:r>
    </w:p>
    <w:p>
      <w:pPr>
        <w:pStyle w:val="FirstParagraph"/>
      </w:pPr>
      <w:r>
        <w:t xml:space="preserve">World Customs Organization (WCO). (2019).</w:t>
      </w:r>
      <w:r>
        <w:t xml:space="preserve"> </w:t>
      </w:r>
      <w:r>
        <w:rPr>
          <w:iCs/>
          <w:i/>
        </w:rPr>
        <w:t xml:space="preserve">WCO Strategic Plan for Afghanistan: 2019-2023.</w:t>
      </w:r>
      <w:r>
        <w:t xml:space="preserve"> </w:t>
      </w:r>
      <w:r>
        <w:t xml:space="preserve">Brussels: WCO.</w:t>
      </w:r>
    </w:p>
    <w:p>
      <w:pPr>
        <w:pStyle w:val="BodyText"/>
      </w:pPr>
      <w:r>
        <w:t xml:space="preserve">This strategic document outlines the international support provided to the Afghan customs administration. It focuses on modernizing procedures and training the</w:t>
      </w:r>
      <w:r>
        <w:t xml:space="preserve"> </w:t>
      </w:r>
      <w:r>
        <w:rPr>
          <w:bCs/>
          <w:b/>
        </w:rPr>
        <w:t xml:space="preserve">Customs Officer</w:t>
      </w:r>
      <w:r>
        <w:t xml:space="preserve"> </w:t>
      </w:r>
      <w:r>
        <w:t xml:space="preserve">in</w:t>
      </w:r>
      <w:r>
        <w:t xml:space="preserve"> </w:t>
      </w:r>
      <w:r>
        <w:rPr>
          <w:bCs/>
          <w:b/>
        </w:rPr>
        <w:t xml:space="preserve">Kabul</w:t>
      </w:r>
      <w:r>
        <w:t xml:space="preserve"> </w:t>
      </w:r>
      <w:r>
        <w:t xml:space="preserve">to meet global standards, such as the SAFE Framework of Standards. The plan details initiatives to improve risk management and trade facilitation. It is a primary source for understanding the technical requirements and international expectations placed upon customs personnel in</w:t>
      </w:r>
      <w:r>
        <w:t xml:space="preserve"> </w:t>
      </w:r>
      <w:r>
        <w:rPr>
          <w:bCs/>
          <w:b/>
        </w:rPr>
        <w:t xml:space="preserve">Afghanistan Kabul</w:t>
      </w:r>
      <w:r>
        <w:t xml:space="preserve">, highlighting the gap between current capabilities and desired international compliance.</w:t>
      </w:r>
    </w:p>
    <w:p>
      <w:pPr>
        <w:pStyle w:val="BodyText"/>
      </w:pPr>
      <w:r>
        <w:t xml:space="preserve">European Union Agency for Law Enforcement Training (CEPOL). (2020).</w:t>
      </w:r>
      <w:r>
        <w:t xml:space="preserve"> </w:t>
      </w:r>
      <w:r>
        <w:rPr>
          <w:iCs/>
          <w:i/>
        </w:rPr>
        <w:t xml:space="preserve">Customs and Border Management Training Modules for Afghanistan.</w:t>
      </w:r>
      <w:r>
        <w:t xml:space="preserve"> </w:t>
      </w:r>
      <w:r>
        <w:t xml:space="preserve">Tampere: CEPOL.</w:t>
      </w:r>
    </w:p>
    <w:p>
      <w:pPr>
        <w:pStyle w:val="BodyText"/>
      </w:pPr>
      <w:r>
        <w:t xml:space="preserve">This publication details the curriculum and training methodologies developed for Afghan customs officials. It addresses the specific needs of the</w:t>
      </w:r>
      <w:r>
        <w:t xml:space="preserve"> </w:t>
      </w:r>
      <w:r>
        <w:rPr>
          <w:bCs/>
          <w:b/>
        </w:rPr>
        <w:t xml:space="preserve">Customs Officer</w:t>
      </w:r>
      <w:r>
        <w:t xml:space="preserve"> </w:t>
      </w:r>
      <w:r>
        <w:t xml:space="preserve">in</w:t>
      </w:r>
      <w:r>
        <w:t xml:space="preserve"> </w:t>
      </w:r>
      <w:r>
        <w:rPr>
          <w:bCs/>
          <w:b/>
        </w:rPr>
        <w:t xml:space="preserve">Kabul</w:t>
      </w:r>
      <w:r>
        <w:t xml:space="preserve">, focusing on inspection techniques, legal frameworks, and ethical conduct. The document is valuable for understanding the educational efforts aimed at professionalizing the customs workforce. It reflects the international community's commitment to building a competent customs service in</w:t>
      </w:r>
      <w:r>
        <w:t xml:space="preserve"> </w:t>
      </w:r>
      <w:r>
        <w:rPr>
          <w:bCs/>
          <w:b/>
        </w:rPr>
        <w:t xml:space="preserve">Afghanistan Kabul</w:t>
      </w:r>
      <w:r>
        <w:t xml:space="preserve"> </w:t>
      </w:r>
      <w:r>
        <w:t xml:space="preserve">capable of managing complex trade flows and security challenges.</w:t>
      </w:r>
    </w:p>
    <w:bookmarkEnd w:id="23"/>
    <w:bookmarkStart w:id="24" w:name="trade-facilitation-and-economic-impact"/>
    <w:p>
      <w:pPr>
        <w:pStyle w:val="Heading2"/>
      </w:pPr>
      <w:r>
        <w:t xml:space="preserve">Trade Facilitation and Economic Impact</w:t>
      </w:r>
    </w:p>
    <w:p>
      <w:pPr>
        <w:pStyle w:val="FirstParagraph"/>
      </w:pPr>
      <w:r>
        <w:t xml:space="preserve">Asian Development Bank (ADB). (2021).</w:t>
      </w:r>
      <w:r>
        <w:t xml:space="preserve"> </w:t>
      </w:r>
      <w:r>
        <w:rPr>
          <w:iCs/>
          <w:i/>
        </w:rPr>
        <w:t xml:space="preserve">Regional Trade and Connectivity in Afghanistan: Opportunities and Challenges.</w:t>
      </w:r>
      <w:r>
        <w:t xml:space="preserve"> </w:t>
      </w:r>
      <w:r>
        <w:t xml:space="preserve">Manila: ADB.</w:t>
      </w:r>
    </w:p>
    <w:p>
      <w:pPr>
        <w:pStyle w:val="BodyText"/>
      </w:pPr>
      <w:r>
        <w:t xml:space="preserve">This report explores the potential for Afghanistan to become a transit hub, a goal heavily dependent on the efficiency of the</w:t>
      </w:r>
      <w:r>
        <w:t xml:space="preserve"> </w:t>
      </w:r>
      <w:r>
        <w:rPr>
          <w:bCs/>
          <w:b/>
        </w:rPr>
        <w:t xml:space="preserve">Customs Officer</w:t>
      </w:r>
      <w:r>
        <w:t xml:space="preserve"> </w:t>
      </w:r>
      <w:r>
        <w:t xml:space="preserve">in</w:t>
      </w:r>
      <w:r>
        <w:t xml:space="preserve"> </w:t>
      </w:r>
      <w:r>
        <w:rPr>
          <w:bCs/>
          <w:b/>
        </w:rPr>
        <w:t xml:space="preserve">Kabul</w:t>
      </w:r>
      <w:r>
        <w:t xml:space="preserve"> </w:t>
      </w:r>
      <w:r>
        <w:t xml:space="preserve">and other border cities. It analyzes how streamlined customs procedures can reduce trade costs and boost the economy. The text highlights the importance of reducing bureaucratic delays and corruption at customs checkpoints. For economic planners, this source demonstrates how the performance of the</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is a critical variable in the country's broader economic integration and development strategy.</w:t>
      </w:r>
    </w:p>
    <w:p>
      <w:pPr>
        <w:pStyle w:val="BodyText"/>
      </w:pPr>
      <w:r>
        <w:t xml:space="preserve">Transparency International. (2022).</w:t>
      </w:r>
      <w:r>
        <w:t xml:space="preserve"> </w:t>
      </w:r>
      <w:r>
        <w:rPr>
          <w:iCs/>
          <w:i/>
        </w:rPr>
        <w:t xml:space="preserve">Corruption Perceptions Index: Afghanistan Country Profile.</w:t>
      </w:r>
      <w:r>
        <w:t xml:space="preserve"> </w:t>
      </w:r>
      <w:r>
        <w:t xml:space="preserve">Berlin: Transparency International.</w:t>
      </w:r>
    </w:p>
    <w:p>
      <w:pPr>
        <w:pStyle w:val="BodyText"/>
      </w:pPr>
      <w:r>
        <w:t xml:space="preserve">This profile provides an assessment of corruption levels within public institutions, including customs. It discusses the systemic challenges faced by the</w:t>
      </w:r>
      <w:r>
        <w:t xml:space="preserve"> </w:t>
      </w:r>
      <w:r>
        <w:rPr>
          <w:bCs/>
          <w:b/>
        </w:rPr>
        <w:t xml:space="preserve">Customs Officer</w:t>
      </w:r>
      <w:r>
        <w:t xml:space="preserve"> </w:t>
      </w:r>
      <w:r>
        <w:t xml:space="preserve">in</w:t>
      </w:r>
      <w:r>
        <w:t xml:space="preserve"> </w:t>
      </w:r>
      <w:r>
        <w:rPr>
          <w:bCs/>
          <w:b/>
        </w:rPr>
        <w:t xml:space="preserve">Kabul</w:t>
      </w:r>
      <w:r>
        <w:t xml:space="preserve">, where low salaries and high pressure can lead to bribery. The report emphasizes the need for institutional reforms to protect honest officers and ensure fair trade practices. It is a crucial resource for understanding the socio-economic pressures that influence the daily work of a</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and the broader implications for governance and trust in public institutions.</w:t>
      </w:r>
    </w:p>
    <w:p>
      <w:pPr>
        <w:pStyle w:val="BodyText"/>
      </w:pPr>
      <w:r>
        <w:t xml:space="preserve">Document generated for educational and informational purposes regarding Customs Administration in Afghanistan.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Kabul, Afghanistan</dc:title>
  <dc:creator/>
  <dc:language>en</dc:language>
  <cp:keywords/>
  <dcterms:created xsi:type="dcterms:W3CDTF">2026-08-07T06:12:52Z</dcterms:created>
  <dcterms:modified xsi:type="dcterms:W3CDTF">2026-08-07T06:12:52Z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