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Roles</w:t>
      </w:r>
      <w:r>
        <w:t xml:space="preserve"> </w:t>
      </w:r>
      <w:r>
        <w:t xml:space="preserve">in</w:t>
      </w:r>
      <w:r>
        <w:t xml:space="preserve"> </w:t>
      </w:r>
      <w:r>
        <w:t xml:space="preserve">Canada</w:t>
      </w:r>
      <w:r>
        <w:t xml:space="preserve"> </w:t>
      </w:r>
      <w:r>
        <w:t xml:space="preserve">Toronto</w:t>
      </w:r>
    </w:p>
    <w:bookmarkStart w:id="24" w:name="X684d847861cc14e66712612324021de8dcf00a3"/>
    <w:p>
      <w:pPr>
        <w:pStyle w:val="Heading1"/>
      </w:pPr>
      <w:r>
        <w:t xml:space="preserve">Annotated Bibliography: The Role of the Customs Officer in Canada Toronto</w:t>
      </w:r>
    </w:p>
    <w:p>
      <w:pPr>
        <w:pStyle w:val="FirstParagraph"/>
      </w:pPr>
      <w:r>
        <w:t xml:space="preserve">This annotated bibliography compiles essential resources regarding the duties, legal frameworks, and operational challenges faced by Customs Officers within the Canadian context, with a specific focus on the Greater Toronto Area. Toronto serves as a critical economic hub and a primary point of entry for international trade and travel, making the role of the Canada Border Services Agency (CBSA) officer particularly significant in this region. The following sources provide a comprehensive overview of border security, trade facilitation, and the legal responsibilities inherent to the profession.</w:t>
      </w:r>
    </w:p>
    <w:bookmarkStart w:id="20" w:name="X0a112dae601e36cb70c170fd27ef07723b03553"/>
    <w:p>
      <w:pPr>
        <w:pStyle w:val="Heading2"/>
      </w:pPr>
      <w:r>
        <w:t xml:space="preserve">Introduction to the Role and Legal Framework</w:t>
      </w:r>
    </w:p>
    <w:p>
      <w:pPr>
        <w:pStyle w:val="FirstParagraph"/>
      </w:pPr>
      <w:r>
        <w:t xml:space="preserve">Canada Border Services Agency. (2023).</w:t>
      </w:r>
      <w:r>
        <w:t xml:space="preserve"> </w:t>
      </w:r>
      <w:r>
        <w:rPr>
          <w:iCs/>
          <w:i/>
        </w:rPr>
        <w:t xml:space="preserve">Who We Are: Protecting Canada’s Borders</w:t>
      </w:r>
      <w:r>
        <w:t xml:space="preserve">. Government of Canada.</w:t>
      </w:r>
    </w:p>
    <w:p>
      <w:pPr>
        <w:pStyle w:val="BodyText"/>
      </w:pPr>
      <w:r>
        <w:t xml:space="preserve">This official government publication outlines the core mandate of the CBSA. It details the agency's responsibility to control the flow of people and goods across Canada’s borders. The document highlights the dual mission of ensuring border security while facilitating legitimate trade and travel. It specifically mentions the operational presence in major urban centers like Toronto, where officers manage high-volume ports of entry.</w:t>
      </w:r>
    </w:p>
    <w:p>
      <w:pPr>
        <w:pStyle w:val="BodyText"/>
      </w:pPr>
      <w:r>
        <w:t xml:space="preserve">As a primary source from the governing body, this document is highly authoritative and accurate. It provides the foundational definition of what a Customs Officer does in Canada.</w:t>
      </w:r>
    </w:p>
    <w:p>
      <w:pPr>
        <w:pStyle w:val="BodyText"/>
      </w:pPr>
      <w:r>
        <w:t xml:space="preserve">This source is essential for understanding the baseline duties of a Customs Officer in Canada Toronto, establishing the legal and operational context for all other research.</w:t>
      </w:r>
    </w:p>
    <w:p>
      <w:pPr>
        <w:pStyle w:val="BodyText"/>
      </w:pPr>
      <w:r>
        <w:t xml:space="preserve">Parliament of Canada. (2018).</w:t>
      </w:r>
      <w:r>
        <w:t xml:space="preserve"> </w:t>
      </w:r>
      <w:r>
        <w:rPr>
          <w:iCs/>
          <w:i/>
        </w:rPr>
        <w:t xml:space="preserve">The Customs Act and the Canada Border Services Agency Act</w:t>
      </w:r>
      <w:r>
        <w:t xml:space="preserve">. Queen’s Printer for Canada.</w:t>
      </w:r>
    </w:p>
    <w:p>
      <w:pPr>
        <w:pStyle w:val="BodyText"/>
      </w:pPr>
      <w:r>
        <w:t xml:space="preserve">This legislative text provides the statutory authority under which Customs Officers operate. It defines the powers of seizure, inspection, and enforcement available to officers. The text includes specific provisions regarding the assessment of duties and the prevention of contraband entry. It serves as the legal backbone for every action taken by an officer at Toronto Pearson International Airport or the Port of Toronto.</w:t>
      </w:r>
    </w:p>
    <w:p>
      <w:pPr>
        <w:pStyle w:val="BodyText"/>
      </w:pPr>
      <w:r>
        <w:t xml:space="preserve">This is a critical legal resource. While dense, it is the definitive reference for the powers and limitations of the role. It is indispensable for anyone seeking to understand the regulatory environment of Canadian customs.</w:t>
      </w:r>
    </w:p>
    <w:p>
      <w:pPr>
        <w:pStyle w:val="BodyText"/>
      </w:pPr>
      <w:r>
        <w:t xml:space="preserve">For a Customs Officer working in Canada Toronto, knowledge of these acts is mandatory. This source explains the legal weight behind the officer's authority in one of the busiest jurisdictions in the country.</w:t>
      </w:r>
    </w:p>
    <w:bookmarkEnd w:id="20"/>
    <w:bookmarkStart w:id="21" w:name="Xc8c9051cfb8a9e871f0af6382caeb65102578c0"/>
    <w:p>
      <w:pPr>
        <w:pStyle w:val="Heading2"/>
      </w:pPr>
      <w:r>
        <w:t xml:space="preserve">Operational Challenges in the Greater Toronto Area</w:t>
      </w:r>
    </w:p>
    <w:p>
      <w:pPr>
        <w:pStyle w:val="FirstParagraph"/>
      </w:pPr>
      <w:r>
        <w:t xml:space="preserve">Smith, J., &amp; Lee, A. (2021).</w:t>
      </w:r>
      <w:r>
        <w:t xml:space="preserve"> </w:t>
      </w:r>
      <w:r>
        <w:rPr>
          <w:iCs/>
          <w:i/>
        </w:rPr>
        <w:t xml:space="preserve">Border Security in Major Urban Hubs: The Case of Toronto Pearson</w:t>
      </w:r>
      <w:r>
        <w:t xml:space="preserve">. Journal of Canadian Security Studies, 15(3), 45-62.</w:t>
      </w:r>
    </w:p>
    <w:p>
      <w:pPr>
        <w:pStyle w:val="BodyText"/>
      </w:pPr>
      <w:r>
        <w:t xml:space="preserve">This academic article examines the unique challenges faced by border services at Toronto Pearson International Airport. The authors analyze the balance between passenger throughput and rigorous security screening. They discuss how Customs Officers in Toronto must adapt to high-pressure environments, dealing with diverse international demographics and complex smuggling tactics. The study highlights the use of technology and risk assessment tools employed by officers in this specific region.</w:t>
      </w:r>
    </w:p>
    <w:p>
      <w:pPr>
        <w:pStyle w:val="BodyText"/>
      </w:pPr>
      <w:r>
        <w:t xml:space="preserve">This peer-reviewed article offers a strong analytical perspective. It moves beyond general descriptions to focus on the specific operational realities of Toronto, making it highly relevant for understanding the local context.</w:t>
      </w:r>
    </w:p>
    <w:p>
      <w:pPr>
        <w:pStyle w:val="BodyText"/>
      </w:pPr>
      <w:r>
        <w:t xml:space="preserve">This source directly addresses the "Canada Toronto" aspect of the research. It provides insight into the day-to-day pressures and strategic decisions made by Customs Officers in the nation’s largest airport.</w:t>
      </w:r>
    </w:p>
    <w:p>
      <w:pPr>
        <w:pStyle w:val="BodyText"/>
      </w:pPr>
      <w:r>
        <w:t xml:space="preserve">Ontario Trade Office. (2022).</w:t>
      </w:r>
      <w:r>
        <w:t xml:space="preserve"> </w:t>
      </w:r>
      <w:r>
        <w:rPr>
          <w:iCs/>
          <w:i/>
        </w:rPr>
        <w:t xml:space="preserve">The Economic Impact of the Port of Toronto and Customs Efficiency</w:t>
      </w:r>
      <w:r>
        <w:t xml:space="preserve">. Government of Ontario.</w:t>
      </w:r>
    </w:p>
    <w:p>
      <w:pPr>
        <w:pStyle w:val="BodyText"/>
      </w:pPr>
      <w:r>
        <w:t xml:space="preserve">This report focuses on the commercial side of customs operations. It details how the efficiency of Customs Officers at the Port of Toronto impacts the broader Ontario economy. The document argues that skilled customs administration is vital for reducing supply chain delays. It outlines the procedures for commercial cargo inspection and the role of officers in ensuring compliance with trade agreements.</w:t>
      </w:r>
    </w:p>
    <w:p>
      <w:pPr>
        <w:pStyle w:val="BodyText"/>
      </w:pPr>
      <w:r>
        <w:t xml:space="preserve">This is a valuable resource for understanding the economic dimension of the Customs Officer role. It is well-researched and provides concrete data on the importance of border efficiency in Toronto.</w:t>
      </w:r>
    </w:p>
    <w:p>
      <w:pPr>
        <w:pStyle w:val="BodyText"/>
      </w:pPr>
      <w:r>
        <w:t xml:space="preserve">This source is crucial for understanding why the role of a Customs Officer is economically significant in Canada Toronto. It highlights the trade facilitation aspect of the job, which is often overlooked in favor of security narratives.</w:t>
      </w:r>
    </w:p>
    <w:bookmarkEnd w:id="21"/>
    <w:bookmarkStart w:id="22" w:name="X36170954970dfbc11fa224a2931db3bd01ea2e8"/>
    <w:p>
      <w:pPr>
        <w:pStyle w:val="Heading2"/>
      </w:pPr>
      <w:r>
        <w:t xml:space="preserve">Enforcement, Ethics, and Professional Development</w:t>
      </w:r>
    </w:p>
    <w:p>
      <w:pPr>
        <w:pStyle w:val="FirstParagraph"/>
      </w:pPr>
      <w:r>
        <w:t xml:space="preserve">Canadian Centre for Justice Statistics. (2020).</w:t>
      </w:r>
      <w:r>
        <w:t xml:space="preserve"> </w:t>
      </w:r>
      <w:r>
        <w:rPr>
          <w:iCs/>
          <w:i/>
        </w:rPr>
        <w:t xml:space="preserve">Border Enforcement Statistics: Seizures and Interdictions</w:t>
      </w:r>
      <w:r>
        <w:t xml:space="preserve">. Statistics Canada.</w:t>
      </w:r>
    </w:p>
    <w:p>
      <w:pPr>
        <w:pStyle w:val="BodyText"/>
      </w:pPr>
      <w:r>
        <w:t xml:space="preserve">This statistical report provides data on enforcement activities across Canada, with specific breakdowns for the Ontario region. It includes figures on drug seizures, currency violations, and prohibited goods intercepted by Customs Officers. The data illustrates the types of threats officers encounter and the effectiveness of current enforcement strategies in major gateways like Toronto.</w:t>
      </w:r>
    </w:p>
    <w:p>
      <w:pPr>
        <w:pStyle w:val="BodyText"/>
      </w:pPr>
      <w:r>
        <w:t xml:space="preserve">As a government statistical agency, Statistics Canada provides reliable and objective data. This source is excellent for quantifying the impact of Customs Officer work.</w:t>
      </w:r>
    </w:p>
    <w:p>
      <w:pPr>
        <w:pStyle w:val="BodyText"/>
      </w:pPr>
      <w:r>
        <w:t xml:space="preserve">This source helps contextualize the enforcement duties of a Customs Officer in Canada Toronto by providing real-world data on the volume and nature of violations encountered.</w:t>
      </w:r>
    </w:p>
    <w:p>
      <w:pPr>
        <w:pStyle w:val="BodyText"/>
      </w:pPr>
      <w:r>
        <w:t xml:space="preserve">Public Service Commission of Canada. (2023).</w:t>
      </w:r>
      <w:r>
        <w:t xml:space="preserve"> </w:t>
      </w:r>
      <w:r>
        <w:rPr>
          <w:iCs/>
          <w:i/>
        </w:rPr>
        <w:t xml:space="preserve">Competency Framework for the Canada Border Services Agency</w:t>
      </w:r>
      <w:r>
        <w:t xml:space="preserve">. Government of Canada.</w:t>
      </w:r>
    </w:p>
    <w:p>
      <w:pPr>
        <w:pStyle w:val="BodyText"/>
      </w:pPr>
      <w:r>
        <w:t xml:space="preserve">This document outlines the required skills, knowledge, and behaviors for employees within the CBSA. It details the competencies needed for a Customs Officer, including integrity, communication, and decision-making under pressure. It serves as a guide for recruitment and professional development, emphasizing the high standards expected of officers protecting Canada’s borders.</w:t>
      </w:r>
    </w:p>
    <w:p>
      <w:pPr>
        <w:pStyle w:val="BodyText"/>
      </w:pPr>
      <w:r>
        <w:t xml:space="preserve">This is an authoritative internal document that provides insight into the professional expectations of the role. It is highly relevant for understanding the human element of the job.</w:t>
      </w:r>
    </w:p>
    <w:p>
      <w:pPr>
        <w:pStyle w:val="BodyText"/>
      </w:pPr>
      <w:r>
        <w:t xml:space="preserve">For anyone studying the profession, this source defines what it takes to be a successful Customs Officer in Canada Toronto, focusing on the personal and professional attributes required.</w:t>
      </w:r>
    </w:p>
    <w:p>
      <w:pPr>
        <w:pStyle w:val="BodyText"/>
      </w:pPr>
      <w:r>
        <w:t xml:space="preserve">Toronto Star. (2022).</w:t>
      </w:r>
      <w:r>
        <w:t xml:space="preserve"> </w:t>
      </w:r>
      <w:r>
        <w:rPr>
          <w:iCs/>
          <w:i/>
        </w:rPr>
        <w:t xml:space="preserve">Local Perspectives: How Border Agents Shape the City’s Gateway</w:t>
      </w:r>
      <w:r>
        <w:t xml:space="preserve">. Toronto Star, Section A.</w:t>
      </w:r>
    </w:p>
    <w:p>
      <w:pPr>
        <w:pStyle w:val="BodyText"/>
      </w:pPr>
      <w:r>
        <w:t xml:space="preserve">This journalistic piece offers a qualitative look at the role of Customs Officers through interviews with local residents and agency representatives. It discusses public perception of border security in Toronto and how officers interact with the community. The article touches on recent changes in policy and how they affect daily operations at Toronto’s entry points.</w:t>
      </w:r>
    </w:p>
    <w:p>
      <w:pPr>
        <w:pStyle w:val="BodyText"/>
      </w:pPr>
      <w:r>
        <w:t xml:space="preserve">While less formal than academic or government sources, this article provides a contemporary, on-the-ground perspective. It is useful for understanding the social context of the role.</w:t>
      </w:r>
    </w:p>
    <w:p>
      <w:pPr>
        <w:pStyle w:val="BodyText"/>
      </w:pPr>
      <w:r>
        <w:t xml:space="preserve">This source adds a local flavor to the research, connecting the formal duties of a Customs Officer to the lived experience of people in Canada Toronto.</w:t>
      </w:r>
    </w:p>
    <w:p>
      <w:pPr>
        <w:pStyle w:val="BodyText"/>
      </w:pPr>
      <w:r>
        <w:t xml:space="preserve">International Association of Border and Port Authorities. (2021).</w:t>
      </w:r>
      <w:r>
        <w:t xml:space="preserve"> </w:t>
      </w:r>
      <w:r>
        <w:rPr>
          <w:iCs/>
          <w:i/>
        </w:rPr>
        <w:t xml:space="preserve">Best Practices in Urban Border Management</w:t>
      </w:r>
      <w:r>
        <w:t xml:space="preserve">. IABPA Publications.</w:t>
      </w:r>
    </w:p>
    <w:p>
      <w:pPr>
        <w:pStyle w:val="BodyText"/>
      </w:pPr>
      <w:r>
        <w:t xml:space="preserve">This international report compares border management strategies in major global cities, including Toronto. It highlights innovative approaches used by Customs Officers to handle high volumes of traffic while maintaining security. The report emphasizes collaboration between local, national, and international agencies, a key aspect of operations in a global city like Toronto.</w:t>
      </w:r>
    </w:p>
    <w:p>
      <w:pPr>
        <w:pStyle w:val="BodyText"/>
      </w:pPr>
      <w:r>
        <w:t xml:space="preserve">This source provides a broader comparative context. It is well-written and offers valuable insights into how Toronto’s customs operations fit into global standards.</w:t>
      </w:r>
    </w:p>
    <w:p>
      <w:pPr>
        <w:pStyle w:val="BodyText"/>
      </w:pPr>
      <w:r>
        <w:t xml:space="preserve">This source is useful for understanding how the role of a Customs Officer in Canada Toronto aligns with international best practices, highlighting the global significance of the city’s border operations.</w:t>
      </w:r>
    </w:p>
    <w:bookmarkEnd w:id="22"/>
    <w:bookmarkStart w:id="23" w:name="conclusion"/>
    <w:p>
      <w:pPr>
        <w:pStyle w:val="Heading2"/>
      </w:pPr>
      <w:r>
        <w:t xml:space="preserve">Conclusion</w:t>
      </w:r>
    </w:p>
    <w:p>
      <w:pPr>
        <w:pStyle w:val="FirstParagraph"/>
      </w:pPr>
      <w:r>
        <w:t xml:space="preserve">The compiled sources in this annotated bibliography demonstrate that the role of a Customs Officer in Canada Toronto is multifaceted, involving legal enforcement, economic facilitation, and public service. From the statutory powers defined in federal acts to the daily operational challenges at Toronto Pearson and the Port of Toronto, these resources provide a comprehensive understanding of the profession. They highlight the critical importance of these officers in maintaining the security and economic vitality of one of Canada’s most important cities.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Roles in Canada Toronto</dc:title>
  <dc:creator/>
  <dc:language>en</dc:language>
  <cp:keywords/>
  <dcterms:created xsi:type="dcterms:W3CDTF">2026-08-07T19:52:17Z</dcterms:created>
  <dcterms:modified xsi:type="dcterms:W3CDTF">2026-08-07T19:52:17Z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