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Israel</w:t>
      </w:r>
      <w:r>
        <w:t xml:space="preserve"> </w:t>
      </w:r>
      <w:r>
        <w:t xml:space="preserve">Jerusalem</w:t>
      </w:r>
    </w:p>
    <w:bookmarkStart w:id="25" w:name="X16664c8d19bcc6d16bcd68c99227a063cb7efc3"/>
    <w:p>
      <w:pPr>
        <w:pStyle w:val="Heading1"/>
      </w:pPr>
      <w:r>
        <w:t xml:space="preserve">Annotated Bibliography: The Role of the Customs Officer in Israel Jerusalem</w:t>
      </w:r>
    </w:p>
    <w:p>
      <w:pPr>
        <w:pStyle w:val="FirstParagraph"/>
      </w:pPr>
      <w:r>
        <w:t xml:space="preserve">This annotated bibliography compiles essential resources regarding the duties, legal frameworks, and operational challenges of a Customs Officer within the specific context of Israel, with a focused emphasis on the unique jurisdictional and logistical environment of Jerusalem. The collection covers legal statutes, security protocols, trade regulations, and the intersection of customs enforcement with the city's complex geopolitical status.</w:t>
      </w:r>
    </w:p>
    <w:bookmarkStart w:id="20" w:name="legal-frameworks-and-statutory-authority"/>
    <w:p>
      <w:pPr>
        <w:pStyle w:val="Heading2"/>
      </w:pPr>
      <w:r>
        <w:t xml:space="preserve">Legal Frameworks and Statutory Authority</w:t>
      </w:r>
    </w:p>
    <w:p>
      <w:pPr>
        <w:pStyle w:val="FirstParagraph"/>
      </w:pPr>
      <w:r>
        <w:t xml:space="preserve">Israel Customs Service. (2023).</w:t>
      </w:r>
      <w:r>
        <w:t xml:space="preserve"> </w:t>
      </w:r>
      <w:r>
        <w:rPr>
          <w:iCs/>
          <w:i/>
        </w:rPr>
        <w:t xml:space="preserve">Customs Ordinance [New Version], 5727-1967</w:t>
      </w:r>
      <w:r>
        <w:t xml:space="preserve">. Government of Israel.</w:t>
      </w:r>
    </w:p>
    <w:p>
      <w:pPr>
        <w:pStyle w:val="BodyText"/>
      </w:pPr>
      <w:r>
        <w:t xml:space="preserve">This primary legal source outlines the foundational authority of the Customs Officer in Israel. It details the powers of seizure, inspection, and detention of goods entering or leaving the country. For an officer operating in Jerusalem, this ordinance is critical as it defines the legal boundaries of enforcement within the city's borders. The text provides the statutory basis for assessing duties and ensuring compliance with national trade laws, serving as the primary reference for daily operational decisions.</w:t>
      </w:r>
    </w:p>
    <w:p>
      <w:pPr>
        <w:pStyle w:val="BodyText"/>
      </w:pPr>
      <w:r>
        <w:t xml:space="preserve">Ministry of Justice. (2022).</w:t>
      </w:r>
      <w:r>
        <w:t xml:space="preserve"> </w:t>
      </w:r>
      <w:r>
        <w:rPr>
          <w:iCs/>
          <w:i/>
        </w:rPr>
        <w:t xml:space="preserve">Entry into Israel Law, 5712-1952</w:t>
      </w:r>
      <w:r>
        <w:t xml:space="preserve">. Jerusalem: Government Printer.</w:t>
      </w:r>
    </w:p>
    <w:p>
      <w:pPr>
        <w:pStyle w:val="BodyText"/>
      </w:pPr>
      <w:r>
        <w:t xml:space="preserve">This legislation governs the entry of persons and goods into the State of Israel. It is particularly relevant to Customs Officers stationed in Jerusalem, given the city's status as a major entry point for international travelers and goods via Ben Gurion Airport and land crossings. The law empowers officers to deny entry to prohibited items and individuals, highlighting the dual role of customs enforcement and border security that is especially pronounced in Jerusalem's sensitive environment.</w:t>
      </w:r>
    </w:p>
    <w:bookmarkEnd w:id="20"/>
    <w:bookmarkStart w:id="21" w:name="security-protocols-and-risk-management"/>
    <w:p>
      <w:pPr>
        <w:pStyle w:val="Heading2"/>
      </w:pPr>
      <w:r>
        <w:t xml:space="preserve">Security Protocols and Risk Management</w:t>
      </w:r>
    </w:p>
    <w:p>
      <w:pPr>
        <w:pStyle w:val="FirstParagraph"/>
      </w:pPr>
      <w:r>
        <w:t xml:space="preserve">Shalev, M. (2021).</w:t>
      </w:r>
      <w:r>
        <w:t xml:space="preserve"> </w:t>
      </w:r>
      <w:r>
        <w:rPr>
          <w:iCs/>
          <w:i/>
        </w:rPr>
        <w:t xml:space="preserve">Border Security and Customs Enforcement in Conflict Zones</w:t>
      </w:r>
      <w:r>
        <w:t xml:space="preserve">. Tel Aviv University Press.</w:t>
      </w:r>
    </w:p>
    <w:p>
      <w:pPr>
        <w:pStyle w:val="BodyText"/>
      </w:pPr>
      <w:r>
        <w:t xml:space="preserve">Shalev’s academic work examines the unique challenges faced by customs personnel in regions with ongoing security concerns. The book provides a detailed analysis of how Customs Officers in Israel must balance trade facilitation with stringent security screening. It specifically addresses the protocols used in Jerusalem to prevent the smuggling of weapons and contraband, offering insights into the risk assessment models employed by officers to identify suspicious cargo and travelers in a high-threat environment.</w:t>
      </w:r>
    </w:p>
    <w:p>
      <w:pPr>
        <w:pStyle w:val="BodyText"/>
      </w:pPr>
      <w:r>
        <w:t xml:space="preserve">Israel Police and Customs Joint Task Force. (2020).</w:t>
      </w:r>
      <w:r>
        <w:t xml:space="preserve"> </w:t>
      </w:r>
      <w:r>
        <w:rPr>
          <w:iCs/>
          <w:i/>
        </w:rPr>
        <w:t xml:space="preserve">Operational Guidelines for Inter-Agency Cooperation in Jerusalem</w:t>
      </w:r>
      <w:r>
        <w:t xml:space="preserve">. Internal Report.</w:t>
      </w:r>
    </w:p>
    <w:p>
      <w:pPr>
        <w:pStyle w:val="BodyText"/>
      </w:pPr>
      <w:r>
        <w:t xml:space="preserve">This internal document outlines the collaborative procedures between the Israel Customs Service and the Israel Police, particularly within the jurisdiction of Jerusalem. It details the protocols for joint operations, intelligence sharing, and the handling of high-risk seizures. For a Customs Officer, this resource is vital for understanding the chain of command and the legal requirements for cooperation with law enforcement agencies when dealing with criminal activities such as drug trafficking or illegal arms importation in the city.</w:t>
      </w:r>
    </w:p>
    <w:bookmarkEnd w:id="21"/>
    <w:bookmarkStart w:id="22" w:name="trade-regulations-and-economic-impact"/>
    <w:p>
      <w:pPr>
        <w:pStyle w:val="Heading2"/>
      </w:pPr>
      <w:r>
        <w:t xml:space="preserve">Trade Regulations and Economic Impact</w:t>
      </w:r>
    </w:p>
    <w:p>
      <w:pPr>
        <w:pStyle w:val="FirstParagraph"/>
      </w:pPr>
      <w:r>
        <w:t xml:space="preserve">World Trade Organization. (2023).</w:t>
      </w:r>
      <w:r>
        <w:t xml:space="preserve"> </w:t>
      </w:r>
      <w:r>
        <w:rPr>
          <w:iCs/>
          <w:i/>
        </w:rPr>
        <w:t xml:space="preserve">Trade Policy Review: Israel</w:t>
      </w:r>
      <w:r>
        <w:t xml:space="preserve">. Geneva: WTO Publications.</w:t>
      </w:r>
    </w:p>
    <w:p>
      <w:pPr>
        <w:pStyle w:val="BodyText"/>
      </w:pPr>
      <w:r>
        <w:t xml:space="preserve">This report provides a comprehensive overview of Israel’s trade policies, including customs procedures, tariff schedules, and non-tariff barriers. It is essential for Customs Officers in Jerusalem to understand the international obligations that shape their enforcement actions. The document highlights how Israel’s trade agreements influence the duties and inspections required for goods passing through the city’s commercial hubs, ensuring that officers apply regulations in accordance with global trade standards.</w:t>
      </w:r>
    </w:p>
    <w:p>
      <w:pPr>
        <w:pStyle w:val="BodyText"/>
      </w:pPr>
      <w:r>
        <w:t xml:space="preserve">Bank of Israel. (2022).</w:t>
      </w:r>
      <w:r>
        <w:t xml:space="preserve"> </w:t>
      </w:r>
      <w:r>
        <w:rPr>
          <w:iCs/>
          <w:i/>
        </w:rPr>
        <w:t xml:space="preserve">Annual Report on Foreign Trade and Customs Revenue</w:t>
      </w:r>
      <w:r>
        <w:t xml:space="preserve">. Jerusalem: Bank of Israel.</w:t>
      </w:r>
    </w:p>
    <w:p>
      <w:pPr>
        <w:pStyle w:val="BodyText"/>
      </w:pPr>
      <w:r>
        <w:t xml:space="preserve">This annual report offers statistical data on the volume of trade, customs revenue collection, and trends in imports and exports. For a Customs Officer in Jerusalem, this resource provides context on the economic significance of their role. It helps officers understand the impact of their enforcement activities on national revenue and the local economy, particularly in a city that serves as a central node for Israel’s commercial activities.</w:t>
      </w:r>
    </w:p>
    <w:bookmarkEnd w:id="22"/>
    <w:bookmarkStart w:id="23" w:name="Xc6429d4bfb6cff10c8ca559cdce523a8c8782f1"/>
    <w:p>
      <w:pPr>
        <w:pStyle w:val="Heading2"/>
      </w:pPr>
      <w:r>
        <w:t xml:space="preserve">Geopolitical and Jurisdictional Considerations</w:t>
      </w:r>
    </w:p>
    <w:p>
      <w:pPr>
        <w:pStyle w:val="FirstParagraph"/>
      </w:pPr>
      <w:r>
        <w:t xml:space="preserve">Khalidi, R. (2019).</w:t>
      </w:r>
      <w:r>
        <w:t xml:space="preserve"> </w:t>
      </w:r>
      <w:r>
        <w:rPr>
          <w:iCs/>
          <w:i/>
        </w:rPr>
        <w:t xml:space="preserve">Jerusalem: The Imposed Identity</w:t>
      </w:r>
      <w:r>
        <w:t xml:space="preserve">. Pluto Press.</w:t>
      </w:r>
    </w:p>
    <w:p>
      <w:pPr>
        <w:pStyle w:val="BodyText"/>
      </w:pPr>
      <w:r>
        <w:t xml:space="preserve">While primarily a political science text, Khalidi’s work is crucial for understanding the complex jurisdictional landscape of Jerusalem. It discusses the implications of the city’s divided status on administrative functions, including customs and border control. For a Customs Officer, this book provides necessary background on the political sensitivities that can affect operations, particularly in areas where Israeli customs authority may intersect with Palestinian territories or international zones.</w:t>
      </w:r>
    </w:p>
    <w:p>
      <w:pPr>
        <w:pStyle w:val="BodyText"/>
      </w:pPr>
      <w:r>
        <w:t xml:space="preserve">United Nations Office on Drugs and Crime. (2021).</w:t>
      </w:r>
      <w:r>
        <w:t xml:space="preserve"> </w:t>
      </w:r>
      <w:r>
        <w:rPr>
          <w:iCs/>
          <w:i/>
        </w:rPr>
        <w:t xml:space="preserve">Smuggling Trends in the Middle East: A Regional Analysis</w:t>
      </w:r>
      <w:r>
        <w:t xml:space="preserve">. Vienna: UNODC.</w:t>
      </w:r>
    </w:p>
    <w:p>
      <w:pPr>
        <w:pStyle w:val="BodyText"/>
      </w:pPr>
      <w:r>
        <w:t xml:space="preserve">This report analyzes smuggling networks and trends across the Middle East, with specific references to Israel and Jerusalem. It details the types of contraband commonly encountered, such as narcotics, counterfeit goods, and illicit cultural artifacts. For a Customs Officer, this resource is invaluable for staying informed about emerging threats and the methods used by smuggling rings, enabling more effective detection and interdiction strategies in Jerusalem’s ports of entry.</w:t>
      </w:r>
    </w:p>
    <w:bookmarkEnd w:id="23"/>
    <w:bookmarkStart w:id="24" w:name="professional-development-and-ethics"/>
    <w:p>
      <w:pPr>
        <w:pStyle w:val="Heading2"/>
      </w:pPr>
      <w:r>
        <w:t xml:space="preserve">Professional Development and Ethics</w:t>
      </w:r>
    </w:p>
    <w:p>
      <w:pPr>
        <w:pStyle w:val="FirstParagraph"/>
      </w:pPr>
      <w:r>
        <w:t xml:space="preserve">Israel Customs Service. (2023).</w:t>
      </w:r>
      <w:r>
        <w:t xml:space="preserve"> </w:t>
      </w:r>
      <w:r>
        <w:rPr>
          <w:iCs/>
          <w:i/>
        </w:rPr>
        <w:t xml:space="preserve">Code of Ethics and Professional Conduct for Customs Officers</w:t>
      </w:r>
      <w:r>
        <w:t xml:space="preserve">. Jerusalem: ICS Training Division.</w:t>
      </w:r>
    </w:p>
    <w:p>
      <w:pPr>
        <w:pStyle w:val="BodyText"/>
      </w:pPr>
      <w:r>
        <w:t xml:space="preserve">This official document sets out the ethical standards and professional expectations for Customs Officers in Israel. It addresses issues such as corruption, conflict of interest, and the fair treatment of travelers and merchants. For officers working in Jerusalem, where interactions with diverse populations are frequent, this code provides guidance on maintaining integrity and impartiality in the performance of their duties, ensuring that enforcement actions are conducted with professionalism and respect for the law.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Israel Jerusalem</dc:title>
  <dc:creator/>
  <dc:language>en</dc:language>
  <cp:keywords/>
  <dcterms:created xsi:type="dcterms:W3CDTF">2026-08-08T21:59:48Z</dcterms:created>
  <dcterms:modified xsi:type="dcterms:W3CDTF">2026-08-08T21:59:48Z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