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2" w:name="Xca083248b6fa55978da07cb97c5a87d32554efb"/>
    <w:p>
      <w:pPr>
        <w:pStyle w:val="Heading1"/>
      </w:pPr>
      <w:r>
        <w:t xml:space="preserve">Annotated Bibliography: The Role of the Customs Officer in Israel Tel Aviv</w:t>
      </w:r>
    </w:p>
    <w:p>
      <w:pPr>
        <w:pStyle w:val="FirstParagraph"/>
      </w:pPr>
      <w:r>
        <w:t xml:space="preserve">This annotated bibliography compiles essential resources regarding the operational, legal, and logistical frameworks governing the Customs Officer within the specific context of Israel Tel Aviv. As the primary economic hub of the nation, Tel Aviv serves as a critical node for international trade, tourism, and security. The following sources provide a comprehensive overview of the duties, challenges, and regulatory environment faced by customs professionals in this region.</w:t>
      </w:r>
    </w:p>
    <w:bookmarkStart w:id="20" w:name="introduction"/>
    <w:p>
      <w:pPr>
        <w:pStyle w:val="Heading2"/>
      </w:pPr>
      <w:r>
        <w:t xml:space="preserve">Introduction</w:t>
      </w:r>
    </w:p>
    <w:p>
      <w:pPr>
        <w:pStyle w:val="FirstParagraph"/>
      </w:pPr>
      <w:r>
        <w:t xml:space="preserve">The position of a Customs Officer in Israel Tel Aviv is multifaceted, requiring a deep understanding of international trade law, security protocols, and local economic regulations. Tel Aviv, often referred to as the "Silicon Wadi" capital, sees a high volume of high-tech imports, luxury goods, and passenger traffic through the nearby Ben Gurion Airport and the Port of Ashdod, which services the metropolitan area. The following bibliography explores the intersection of these factors.</w:t>
      </w:r>
    </w:p>
    <w:p>
      <w:pPr>
        <w:pStyle w:val="BodyText"/>
      </w:pPr>
      <w:r>
        <w:t xml:space="preserve">Israel Customs Service. (2023).</w:t>
      </w:r>
      <w:r>
        <w:t xml:space="preserve"> </w:t>
      </w:r>
      <w:r>
        <w:rPr>
          <w:iCs/>
          <w:i/>
        </w:rPr>
        <w:t xml:space="preserve">Annual Report on Trade and Security Operations</w:t>
      </w:r>
      <w:r>
        <w:t xml:space="preserve">. Government of Israel.</w:t>
      </w:r>
    </w:p>
    <w:p>
      <w:pPr>
        <w:pStyle w:val="BodyText"/>
      </w:pPr>
      <w:r>
        <w:t xml:space="preserve">This official government publication provides a statistical overview of the activities of the Israel Customs Service, with a specific focus on the Tel Aviv district. It details the volume of cargo processed, the types of goods seized, and the technological advancements implemented to streamline inspections. For anyone studying the role of a Customs Officer in Israel Tel Aviv, this document is indispensable as it outlines the quantitative expectations of the job, including the pressure to balance rapid clearance times for commercial goods with rigorous security checks mandated by the unique geopolitical situation in the region.</w:t>
      </w:r>
    </w:p>
    <w:p>
      <w:pPr>
        <w:pStyle w:val="BodyText"/>
      </w:pPr>
      <w:r>
        <w:t xml:space="preserve">Levy, D., &amp; Cohen, A. (2022).</w:t>
      </w:r>
      <w:r>
        <w:t xml:space="preserve"> </w:t>
      </w:r>
      <w:r>
        <w:rPr>
          <w:iCs/>
          <w:i/>
        </w:rPr>
        <w:t xml:space="preserve">Border Security and Economic Flow: The Tel Aviv Case Study</w:t>
      </w:r>
      <w:r>
        <w:t xml:space="preserve">. Journal of Middle Eastern Economics, 15(3), 45-62.</w:t>
      </w:r>
    </w:p>
    <w:p>
      <w:pPr>
        <w:pStyle w:val="BodyText"/>
      </w:pPr>
      <w:r>
        <w:t xml:space="preserve">This academic article analyzes the dual mandate of the Customs Officer in Israel Tel Aviv: facilitating economic growth while maintaining national security. The authors argue that Tel Aviv's status as a global tech hub requires customs officers to possess specialized knowledge regarding intellectual property rights and the importation of sensitive electronic components. The text is particularly relevant for understanding how customs procedures in Tel Aviv differ from other regions due to the high value and low volume nature of the city's primary exports and imports.</w:t>
      </w:r>
    </w:p>
    <w:p>
      <w:pPr>
        <w:pStyle w:val="BodyText"/>
      </w:pPr>
      <w:r>
        <w:t xml:space="preserve">Ministry of Finance, State of Israel. (2021).</w:t>
      </w:r>
      <w:r>
        <w:t xml:space="preserve"> </w:t>
      </w:r>
      <w:r>
        <w:rPr>
          <w:iCs/>
          <w:i/>
        </w:rPr>
        <w:t xml:space="preserve">Customs Law and Regulations: A Guide for Professionals</w:t>
      </w:r>
      <w:r>
        <w:t xml:space="preserve">. Jerusalem: Government Press.</w:t>
      </w:r>
    </w:p>
    <w:p>
      <w:pPr>
        <w:pStyle w:val="BodyText"/>
      </w:pPr>
      <w:r>
        <w:t xml:space="preserve">A comprehensive legal text that serves as the foundational reference for all Customs Officers operating in Israel, including those stationed in Tel Aviv. It details the statutory powers of the officer, the classification of goods under the Harmonized System, and the calculation of duties and taxes. This source is critical for understanding the legal authority a Customs Officer in Israel Tel Aviv wields when inspecting shipments entering the country's main commercial gateway.</w:t>
      </w:r>
    </w:p>
    <w:p>
      <w:pPr>
        <w:pStyle w:val="BodyText"/>
      </w:pPr>
      <w:r>
        <w:t xml:space="preserve">Rosen, M. (2020).</w:t>
      </w:r>
      <w:r>
        <w:t xml:space="preserve"> </w:t>
      </w:r>
      <w:r>
        <w:rPr>
          <w:iCs/>
          <w:i/>
        </w:rPr>
        <w:t xml:space="preserve">Non-Intrusive Inspection Technologies in Israeli Ports</w:t>
      </w:r>
      <w:r>
        <w:t xml:space="preserve">. International Journal of Logistics Management, 31(2), 112-128.</w:t>
      </w:r>
    </w:p>
    <w:p>
      <w:pPr>
        <w:pStyle w:val="BodyText"/>
      </w:pPr>
      <w:r>
        <w:t xml:space="preserve">This paper focuses on the technological tools utilized by Customs Officers in the Tel Aviv metropolitan area, particularly at the Port of Ashdod and Ben Gurion Airport. It discusses the implementation of X-ray scanners and radiation detection systems. The annotation highlights how the modern Customs Officer in Israel Tel Aviv must be proficient not only in legal statutes but also in operating complex imaging software to detect contraband without delaying the flow of commerce.</w:t>
      </w:r>
    </w:p>
    <w:p>
      <w:pPr>
        <w:pStyle w:val="BodyText"/>
      </w:pPr>
      <w:r>
        <w:t xml:space="preserve">World Customs Organization. (2019).</w:t>
      </w:r>
      <w:r>
        <w:t xml:space="preserve"> </w:t>
      </w:r>
      <w:r>
        <w:rPr>
          <w:iCs/>
          <w:i/>
        </w:rPr>
        <w:t xml:space="preserve">The SAFE Framework of Standards to Secure and Facilitate Global Trade: Implementation in Israel</w:t>
      </w:r>
      <w:r>
        <w:t xml:space="preserve">. Geneva: WCO.</w:t>
      </w:r>
    </w:p>
    <w:p>
      <w:pPr>
        <w:pStyle w:val="BodyText"/>
      </w:pPr>
      <w:r>
        <w:t xml:space="preserve">This report evaluates how Israel, and specifically the Tel Aviv trade zone, adheres to global standards set by the World Customs Organization. It provides context for the international cooperation required of a Customs Officer in Israel Tel Aviv. The document explains the Authorized Economic Operator (AEO) program, which allows trusted traders in Tel Aviv to enjoy expedited clearance, thereby altering the daily workflow of customs personnel.</w:t>
      </w:r>
    </w:p>
    <w:p>
      <w:pPr>
        <w:pStyle w:val="BodyText"/>
      </w:pPr>
      <w:r>
        <w:t xml:space="preserve">Katz, Y. (2023).</w:t>
      </w:r>
      <w:r>
        <w:t xml:space="preserve"> </w:t>
      </w:r>
      <w:r>
        <w:rPr>
          <w:iCs/>
          <w:i/>
        </w:rPr>
        <w:t xml:space="preserve">Combating Smuggling in the Mediterranean: Strategies for Tel Aviv Customs</w:t>
      </w:r>
      <w:r>
        <w:t xml:space="preserve">. Security Studies Quarterly, 8(1), 22-35.</w:t>
      </w:r>
    </w:p>
    <w:p>
      <w:pPr>
        <w:pStyle w:val="BodyText"/>
      </w:pPr>
      <w:r>
        <w:t xml:space="preserve">This source addresses the specific security challenges faced by Customs Officers in Israel Tel Aviv due to the city's proximity to the Mediterranean coast. It details the methods used to intercept illicit goods, including narcotics and unauthorized weapons. The article is essential for understanding the law enforcement aspect of the Customs Officer role, emphasizing the need for vigilance and intelligence gathering in a high-traffic port environment.</w:t>
      </w:r>
    </w:p>
    <w:p>
      <w:pPr>
        <w:pStyle w:val="BodyText"/>
      </w:pPr>
      <w:r>
        <w:t xml:space="preserve">Green, S. (2022).</w:t>
      </w:r>
      <w:r>
        <w:t xml:space="preserve"> </w:t>
      </w:r>
      <w:r>
        <w:rPr>
          <w:iCs/>
          <w:i/>
        </w:rPr>
        <w:t xml:space="preserve">Environmental Regulations and Customs Enforcement in Israel</w:t>
      </w:r>
      <w:r>
        <w:t xml:space="preserve">. Environmental Policy Journal, 12(4), 89-101.</w:t>
      </w:r>
    </w:p>
    <w:p>
      <w:pPr>
        <w:pStyle w:val="BodyText"/>
      </w:pPr>
      <w:r>
        <w:t xml:space="preserve">As environmental concerns grow, the role of the Customs Officer in Israel Tel Aviv has expanded to include the enforcement of environmental laws. This article discusses the inspection of goods for hazardous materials and the regulation of imports that may harm the local ecosystem. It is a vital resource for understanding the evolving responsibilities of customs professionals in Tel Aviv, who must now act as guardians of environmental compliance alongside their traditional duties.</w:t>
      </w:r>
    </w:p>
    <w:p>
      <w:pPr>
        <w:pStyle w:val="BodyText"/>
      </w:pPr>
      <w:r>
        <w:t xml:space="preserve">Ben-Gurion University of the Negev. (2021).</w:t>
      </w:r>
      <w:r>
        <w:t xml:space="preserve"> </w:t>
      </w:r>
      <w:r>
        <w:rPr>
          <w:iCs/>
          <w:i/>
        </w:rPr>
        <w:t xml:space="preserve">Training Protocols for Customs Officers in High-Risk Zones</w:t>
      </w:r>
      <w:r>
        <w:t xml:space="preserve">. Research Paper Series.</w:t>
      </w:r>
    </w:p>
    <w:p>
      <w:pPr>
        <w:pStyle w:val="BodyText"/>
      </w:pPr>
      <w:r>
        <w:t xml:space="preserve">This research paper outlines the educational and training requirements for aspiring Customs Officers in Israel, with a focus on those assigned to Tel Aviv. It covers the psychological preparation required for the role, given the potential for encountering dangerous materials or hostile situations. The document provides insight into the rigorous selection process and the continuous professional development necessary to succeed as a Customs Officer in Israel Tel Aviv.</w:t>
      </w:r>
    </w:p>
    <w:bookmarkEnd w:id="20"/>
    <w:bookmarkStart w:id="21" w:name="conclusion"/>
    <w:p>
      <w:pPr>
        <w:pStyle w:val="Heading2"/>
      </w:pPr>
      <w:r>
        <w:t xml:space="preserve">Conclusion</w:t>
      </w:r>
    </w:p>
    <w:p>
      <w:pPr>
        <w:pStyle w:val="FirstParagraph"/>
      </w:pPr>
      <w:r>
        <w:t xml:space="preserve">The role of a Customs Officer in Israel Tel Aviv is complex and demanding, requiring a blend of legal expertise, technological proficiency, and security awareness. The sources compiled in this annotated bibliography provide a robust foundation for understanding the multifaceted nature of this profession within one of the world's most dynamic economic and security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Israel Tel Aviv</dc:title>
  <dc:creator/>
  <dc:language>en</dc:language>
  <cp:keywords/>
  <dcterms:created xsi:type="dcterms:W3CDTF">2026-08-07T06:12:34Z</dcterms:created>
  <dcterms:modified xsi:type="dcterms:W3CDTF">2026-08-07T06:12:34Z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